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6E47CF" w:rsidTr="00EF4829">
        <w:tc>
          <w:tcPr>
            <w:tcW w:w="922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bookmarkStart w:id="0" w:name="table01"/>
            <w:bookmarkEnd w:id="0"/>
            <w:r w:rsidRPr="00551CD3">
              <w:rPr>
                <w:rFonts w:eastAsia="Times New Roman"/>
                <w:lang w:val="en-US" w:eastAsia="pl-PL"/>
              </w:rPr>
              <w:t>FACULTY</w:t>
            </w:r>
            <w:r w:rsidR="00624F6B">
              <w:rPr>
                <w:rFonts w:eastAsia="Times New Roman"/>
                <w:lang w:val="en-US" w:eastAsia="pl-PL"/>
              </w:rPr>
              <w:t xml:space="preserve"> </w:t>
            </w:r>
            <w:r w:rsidR="00624F6B" w:rsidRPr="00624F6B">
              <w:rPr>
                <w:rFonts w:eastAsia="Times New Roman"/>
                <w:lang w:val="en-US" w:eastAsia="pl-PL"/>
              </w:rPr>
              <w:t>OF COMPUTER SCIENCE AND MANAGEMENT</w:t>
            </w:r>
            <w:r w:rsidRPr="00551CD3">
              <w:rPr>
                <w:rFonts w:eastAsia="Times New Roman"/>
                <w:lang w:val="en-US" w:eastAsia="pl-PL"/>
              </w:rPr>
              <w:t xml:space="preserve">  </w:t>
            </w:r>
          </w:p>
          <w:p w:rsidR="003C337D" w:rsidRDefault="003C337D" w:rsidP="00551CD3">
            <w:pPr>
              <w:spacing w:after="0" w:line="240" w:lineRule="auto"/>
              <w:ind w:left="560" w:hanging="560"/>
              <w:jc w:val="center"/>
              <w:outlineLvl w:val="1"/>
              <w:rPr>
                <w:rFonts w:eastAsia="Times New Roman"/>
                <w:b/>
                <w:bCs/>
                <w:lang w:val="en-US" w:eastAsia="pl-PL"/>
              </w:rPr>
            </w:pPr>
          </w:p>
          <w:p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Polish</w:t>
            </w:r>
            <w:r w:rsidR="00182204">
              <w:rPr>
                <w:rFonts w:eastAsia="Times New Roman"/>
                <w:b/>
                <w:bCs/>
                <w:lang w:val="en-US" w:eastAsia="pl-PL"/>
              </w:rPr>
              <w:t xml:space="preserve"> </w:t>
            </w:r>
            <w:proofErr w:type="spellStart"/>
            <w:r w:rsidR="00182204">
              <w:rPr>
                <w:rFonts w:eastAsia="Times New Roman"/>
                <w:b/>
                <w:bCs/>
                <w:lang w:val="en-US" w:eastAsia="pl-PL"/>
              </w:rPr>
              <w:t>Zachowania</w:t>
            </w:r>
            <w:proofErr w:type="spellEnd"/>
            <w:r w:rsidR="00182204">
              <w:rPr>
                <w:rFonts w:eastAsia="Times New Roman"/>
                <w:b/>
                <w:bCs/>
                <w:lang w:val="en-US" w:eastAsia="pl-PL"/>
              </w:rPr>
              <w:t xml:space="preserve"> </w:t>
            </w:r>
            <w:proofErr w:type="spellStart"/>
            <w:r w:rsidR="00182204">
              <w:rPr>
                <w:rFonts w:eastAsia="Times New Roman"/>
                <w:b/>
                <w:bCs/>
                <w:lang w:val="en-US" w:eastAsia="pl-PL"/>
              </w:rPr>
              <w:t>organizacyjne</w:t>
            </w:r>
            <w:proofErr w:type="spellEnd"/>
          </w:p>
          <w:p w:rsidR="00551CD3" w:rsidRPr="00182204" w:rsidRDefault="00551CD3" w:rsidP="00551CD3">
            <w:pPr>
              <w:spacing w:after="0" w:line="240" w:lineRule="auto"/>
              <w:ind w:left="560" w:hanging="560"/>
              <w:outlineLvl w:val="1"/>
              <w:rPr>
                <w:rFonts w:eastAsia="Times New Roman"/>
                <w:b/>
                <w:bCs/>
                <w:lang w:val="en-GB"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English</w:t>
            </w:r>
            <w:r w:rsidR="00182204">
              <w:rPr>
                <w:rFonts w:eastAsia="Times New Roman"/>
                <w:b/>
                <w:bCs/>
                <w:lang w:val="en-US" w:eastAsia="pl-PL"/>
              </w:rPr>
              <w:t xml:space="preserve"> </w:t>
            </w:r>
            <w:r w:rsidR="00182204" w:rsidRPr="00182204">
              <w:rPr>
                <w:rFonts w:eastAsia="Times New Roman"/>
                <w:b/>
                <w:bCs/>
                <w:lang w:val="en-US" w:eastAsia="pl-PL"/>
              </w:rPr>
              <w:t>Organizational behavior</w:t>
            </w:r>
          </w:p>
          <w:p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182204" w:rsidRPr="00182204">
              <w:rPr>
                <w:rFonts w:eastAsia="Times New Roman"/>
                <w:b/>
                <w:bCs/>
                <w:lang w:val="en-US" w:eastAsia="pl-PL"/>
              </w:rPr>
              <w:t>Engineering of Management</w:t>
            </w:r>
            <w:r w:rsidRPr="00551CD3">
              <w:rPr>
                <w:rFonts w:eastAsia="Times New Roman"/>
                <w:b/>
                <w:bCs/>
                <w:lang w:val="en-US" w:eastAsia="pl-PL"/>
              </w:rPr>
              <w:t xml:space="preserve"> </w:t>
            </w:r>
          </w:p>
          <w:p w:rsidR="00551CD3" w:rsidRPr="00182204" w:rsidRDefault="00551CD3" w:rsidP="00551CD3">
            <w:pPr>
              <w:spacing w:after="0" w:line="240" w:lineRule="auto"/>
              <w:ind w:left="560" w:hanging="560"/>
              <w:outlineLvl w:val="1"/>
              <w:rPr>
                <w:rFonts w:eastAsia="Times New Roman"/>
                <w:b/>
                <w:bCs/>
                <w:lang w:val="en-GB" w:eastAsia="pl-PL"/>
              </w:rPr>
            </w:pPr>
            <w:r w:rsidRPr="00551CD3">
              <w:rPr>
                <w:rFonts w:eastAsia="Times New Roman"/>
                <w:b/>
                <w:bCs/>
                <w:lang w:val="en-US" w:eastAsia="pl-PL"/>
              </w:rPr>
              <w:t>Specialization (if applicable):</w:t>
            </w:r>
            <w:r w:rsidR="00182204">
              <w:rPr>
                <w:rFonts w:eastAsia="Times New Roman"/>
                <w:b/>
                <w:bCs/>
                <w:lang w:val="en-US" w:eastAsia="pl-PL"/>
              </w:rPr>
              <w:t xml:space="preserve"> </w:t>
            </w:r>
            <w:r w:rsidR="00182204" w:rsidRPr="00182204">
              <w:rPr>
                <w:rFonts w:eastAsia="Times New Roman"/>
                <w:b/>
                <w:bCs/>
                <w:lang w:val="en-US" w:eastAsia="pl-PL"/>
              </w:rPr>
              <w:t>Applications of IT in business</w:t>
            </w:r>
            <w:r w:rsidR="00182204">
              <w:rPr>
                <w:rFonts w:eastAsia="Times New Roman"/>
                <w:b/>
                <w:bCs/>
                <w:lang w:val="en-US" w:eastAsia="pl-PL"/>
              </w:rPr>
              <w:t xml:space="preserve">, </w:t>
            </w:r>
            <w:r w:rsidR="00182204" w:rsidRPr="00182204">
              <w:rPr>
                <w:b/>
                <w:bCs/>
                <w:color w:val="000000"/>
                <w:lang w:val="en-GB"/>
              </w:rPr>
              <w:t>T</w:t>
            </w:r>
            <w:r w:rsidR="00182204" w:rsidRPr="00182204">
              <w:rPr>
                <w:b/>
                <w:bCs/>
                <w:lang w:val="en-GB"/>
              </w:rPr>
              <w:t>echnical Specialization</w:t>
            </w:r>
          </w:p>
          <w:p w:rsidR="003C337D" w:rsidRPr="00551CD3" w:rsidRDefault="003C337D" w:rsidP="00551CD3">
            <w:pPr>
              <w:spacing w:after="0" w:line="240" w:lineRule="auto"/>
              <w:ind w:left="560" w:hanging="560"/>
              <w:outlineLvl w:val="1"/>
              <w:rPr>
                <w:rFonts w:eastAsia="Times New Roman"/>
                <w:b/>
                <w:bCs/>
                <w:lang w:val="en-US" w:eastAsia="pl-PL"/>
              </w:rPr>
            </w:pPr>
            <w:r>
              <w:rPr>
                <w:rFonts w:eastAsia="Times New Roman"/>
                <w:b/>
                <w:bCs/>
                <w:lang w:val="en-US" w:eastAsia="pl-PL"/>
              </w:rPr>
              <w:t xml:space="preserve">Profile:  academic </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Level and form of studies: 1st, part-time</w:t>
            </w:r>
          </w:p>
          <w:p w:rsidR="00182204" w:rsidRDefault="00551CD3" w:rsidP="00551CD3">
            <w:pPr>
              <w:spacing w:after="0" w:line="240" w:lineRule="auto"/>
              <w:rPr>
                <w:rFonts w:eastAsia="Times New Roman"/>
                <w:b/>
                <w:bCs/>
                <w:lang w:val="en-US" w:eastAsia="pl-PL"/>
              </w:rPr>
            </w:pPr>
            <w:r w:rsidRPr="00551CD3">
              <w:rPr>
                <w:rFonts w:eastAsia="Times New Roman"/>
                <w:b/>
                <w:bCs/>
                <w:lang w:val="en-US" w:eastAsia="pl-PL"/>
              </w:rPr>
              <w:t xml:space="preserve">Kind of subject: obligatory </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Subject code </w:t>
            </w:r>
            <w:r w:rsidR="00182204" w:rsidRPr="00182204">
              <w:rPr>
                <w:rFonts w:eastAsia="Times New Roman"/>
                <w:b/>
                <w:bCs/>
                <w:lang w:val="en-US" w:eastAsia="pl-PL"/>
              </w:rPr>
              <w:t>ZMZ1011</w:t>
            </w:r>
          </w:p>
          <w:p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Group of courses  NO*</w:t>
            </w:r>
          </w:p>
        </w:tc>
      </w:tr>
    </w:tbl>
    <w:p w:rsidR="00551CD3" w:rsidRPr="00551CD3" w:rsidRDefault="00551CD3" w:rsidP="00551CD3">
      <w:pPr>
        <w:spacing w:line="240" w:lineRule="auto"/>
        <w:rPr>
          <w:rFonts w:eastAsia="Times New Roman"/>
          <w:vanish/>
          <w:lang w:val="en-US" w:eastAsia="pl-PL"/>
        </w:rPr>
      </w:pPr>
      <w:bookmarkStart w:id="1" w:name="table02"/>
      <w:bookmarkEnd w:id="1"/>
    </w:p>
    <w:tbl>
      <w:tblPr>
        <w:tblW w:w="9285" w:type="dxa"/>
        <w:tblCellMar>
          <w:top w:w="15" w:type="dxa"/>
          <w:left w:w="15" w:type="dxa"/>
          <w:bottom w:w="15" w:type="dxa"/>
          <w:right w:w="15" w:type="dxa"/>
        </w:tblCellMar>
        <w:tblLook w:val="04A0" w:firstRow="1" w:lastRow="0" w:firstColumn="1" w:lastColumn="0" w:noHBand="0" w:noVBand="1"/>
      </w:tblPr>
      <w:tblGrid>
        <w:gridCol w:w="3927"/>
        <w:gridCol w:w="1316"/>
        <w:gridCol w:w="1316"/>
        <w:gridCol w:w="1039"/>
        <w:gridCol w:w="810"/>
        <w:gridCol w:w="877"/>
      </w:tblGrid>
      <w:tr w:rsidR="00EF4829" w:rsidRPr="00551CD3" w:rsidTr="00551CD3">
        <w:tc>
          <w:tcPr>
            <w:tcW w:w="207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p>
        </w:tc>
        <w:tc>
          <w:tcPr>
            <w:tcW w:w="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Lecture</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Classes</w:t>
            </w:r>
            <w:proofErr w:type="spellEnd"/>
          </w:p>
        </w:tc>
        <w:tc>
          <w:tcPr>
            <w:tcW w:w="106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Laboratory</w:t>
            </w:r>
            <w:proofErr w:type="spellEnd"/>
          </w:p>
        </w:tc>
        <w:tc>
          <w:tcPr>
            <w:tcW w:w="94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97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Seminar</w:t>
            </w:r>
            <w:proofErr w:type="spellEnd"/>
          </w:p>
        </w:tc>
      </w:tr>
      <w:tr w:rsidR="00EF4829" w:rsidRPr="006E47CF" w:rsidTr="00EF4829">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sidR="00AA13D5">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6E47CF" w:rsidP="00EF4829">
            <w:pPr>
              <w:spacing w:after="0" w:line="240" w:lineRule="auto"/>
              <w:jc w:val="center"/>
              <w:rPr>
                <w:rFonts w:eastAsia="Times New Roman"/>
                <w:b/>
                <w:lang w:val="en-US" w:eastAsia="pl-PL"/>
              </w:rPr>
            </w:pPr>
            <w:r w:rsidRPr="00EF4829">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6E47CF" w:rsidP="00EF4829">
            <w:pPr>
              <w:spacing w:after="0" w:line="240" w:lineRule="auto"/>
              <w:jc w:val="center"/>
              <w:rPr>
                <w:rFonts w:eastAsia="Times New Roman"/>
                <w:b/>
                <w:lang w:val="en-US" w:eastAsia="pl-PL"/>
              </w:rPr>
            </w:pPr>
            <w:r w:rsidRPr="00EF4829">
              <w:rPr>
                <w:rFonts w:eastAsia="Times New Roman"/>
                <w:b/>
                <w:lang w:val="en-US" w:eastAsia="pl-PL"/>
              </w:rPr>
              <w:t>15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r>
      <w:tr w:rsidR="00EF4829" w:rsidRPr="006E47CF" w:rsidTr="00EF4829">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sidR="00AA13D5">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182204" w:rsidP="00EF4829">
            <w:pPr>
              <w:spacing w:after="0" w:line="240" w:lineRule="auto"/>
              <w:jc w:val="center"/>
              <w:rPr>
                <w:rFonts w:eastAsia="Times New Roman"/>
                <w:b/>
                <w:lang w:val="en-US" w:eastAsia="pl-PL"/>
              </w:rPr>
            </w:pPr>
            <w:r w:rsidRPr="00EF4829">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182204" w:rsidP="00EF4829">
            <w:pPr>
              <w:spacing w:after="0" w:line="240" w:lineRule="auto"/>
              <w:jc w:val="center"/>
              <w:rPr>
                <w:rFonts w:eastAsia="Times New Roman"/>
                <w:b/>
                <w:lang w:val="en-US" w:eastAsia="pl-PL"/>
              </w:rPr>
            </w:pPr>
            <w:r w:rsidRPr="00EF4829">
              <w:rPr>
                <w:rFonts w:eastAsia="Times New Roman"/>
                <w:b/>
                <w:lang w:val="en-US" w:eastAsia="pl-PL"/>
              </w:rPr>
              <w:t>30</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r>
      <w:tr w:rsidR="00EF4829" w:rsidRPr="00551CD3" w:rsidTr="00EF4829">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Form of </w:t>
            </w:r>
            <w:proofErr w:type="spellStart"/>
            <w:r w:rsidRPr="00551CD3">
              <w:rPr>
                <w:rFonts w:eastAsia="Times New Roman"/>
                <w:sz w:val="22"/>
                <w:lang w:eastAsia="pl-PL"/>
              </w:rPr>
              <w:t>crediting</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eastAsia="pl-PL"/>
              </w:rPr>
            </w:pPr>
            <w:proofErr w:type="spellStart"/>
            <w:r w:rsidRPr="00EF4829">
              <w:rPr>
                <w:rFonts w:eastAsia="Times New Roman"/>
                <w:b/>
                <w:sz w:val="20"/>
                <w:lang w:eastAsia="pl-PL"/>
              </w:rPr>
              <w:t>crediting</w:t>
            </w:r>
            <w:proofErr w:type="spellEnd"/>
            <w:r w:rsidRPr="00EF4829">
              <w:rPr>
                <w:rFonts w:eastAsia="Times New Roman"/>
                <w:b/>
                <w:sz w:val="20"/>
                <w:lang w:eastAsia="pl-PL"/>
              </w:rPr>
              <w:t xml:space="preserve"> with </w:t>
            </w:r>
            <w:proofErr w:type="spellStart"/>
            <w:r w:rsidRPr="00EF4829">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eastAsia="pl-PL"/>
              </w:rPr>
            </w:pPr>
            <w:proofErr w:type="spellStart"/>
            <w:r w:rsidRPr="00EF4829">
              <w:rPr>
                <w:rFonts w:eastAsia="Times New Roman"/>
                <w:b/>
                <w:sz w:val="20"/>
                <w:lang w:eastAsia="pl-PL"/>
              </w:rPr>
              <w:t>crediting</w:t>
            </w:r>
            <w:proofErr w:type="spellEnd"/>
            <w:r w:rsidRPr="00EF4829">
              <w:rPr>
                <w:rFonts w:eastAsia="Times New Roman"/>
                <w:b/>
                <w:sz w:val="20"/>
                <w:lang w:eastAsia="pl-PL"/>
              </w:rPr>
              <w:t xml:space="preserve"> with </w:t>
            </w:r>
            <w:proofErr w:type="spellStart"/>
            <w:r w:rsidRPr="00EF4829">
              <w:rPr>
                <w:rFonts w:eastAsia="Times New Roman"/>
                <w:b/>
                <w:sz w:val="20"/>
                <w:lang w:eastAsia="pl-PL"/>
              </w:rPr>
              <w:t>grade</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EF4829" w:rsidRDefault="00551CD3" w:rsidP="00EF4829">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EF4829" w:rsidRDefault="00551CD3" w:rsidP="00EF4829">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tcPr>
          <w:p w:rsidR="00551CD3" w:rsidRPr="00EF4829" w:rsidRDefault="00551CD3" w:rsidP="00EF4829">
            <w:pPr>
              <w:spacing w:after="0" w:line="240" w:lineRule="auto"/>
              <w:jc w:val="center"/>
              <w:rPr>
                <w:rFonts w:eastAsia="Times New Roman"/>
                <w:b/>
                <w:lang w:eastAsia="pl-PL"/>
              </w:rPr>
            </w:pPr>
          </w:p>
        </w:tc>
      </w:tr>
      <w:tr w:rsidR="00EF4829" w:rsidRPr="00EF4829" w:rsidTr="00EF4829">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r>
      <w:tr w:rsidR="00EF4829" w:rsidRPr="00551CD3" w:rsidTr="00EF4829">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0"/>
                <w:lang w:eastAsia="pl-PL"/>
              </w:rPr>
              <w:t>Number</w:t>
            </w:r>
            <w:proofErr w:type="spellEnd"/>
            <w:r w:rsidRPr="00551CD3">
              <w:rPr>
                <w:rFonts w:eastAsia="Times New Roman"/>
                <w:sz w:val="20"/>
                <w:lang w:eastAsia="pl-PL"/>
              </w:rPr>
              <w:t xml:space="preserve"> of ECTS </w:t>
            </w:r>
            <w:proofErr w:type="spellStart"/>
            <w:r w:rsidRPr="00551CD3">
              <w:rPr>
                <w:rFonts w:eastAsia="Times New Roman"/>
                <w:sz w:val="20"/>
                <w:lang w:eastAsia="pl-PL"/>
              </w:rPr>
              <w:t>points</w:t>
            </w:r>
            <w:proofErr w:type="spellEnd"/>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182204" w:rsidP="00EF4829">
            <w:pPr>
              <w:spacing w:after="0" w:line="240" w:lineRule="auto"/>
              <w:jc w:val="center"/>
              <w:rPr>
                <w:rFonts w:eastAsia="Times New Roman"/>
                <w:b/>
                <w:lang w:eastAsia="pl-PL"/>
              </w:rPr>
            </w:pPr>
            <w:r w:rsidRPr="00EF4829">
              <w:rPr>
                <w:rFonts w:eastAsia="Times New Roman"/>
                <w:b/>
                <w:lang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182204" w:rsidP="00EF4829">
            <w:pPr>
              <w:spacing w:after="0" w:line="240" w:lineRule="auto"/>
              <w:jc w:val="center"/>
              <w:rPr>
                <w:rFonts w:eastAsia="Times New Roman"/>
                <w:b/>
                <w:lang w:eastAsia="pl-PL"/>
              </w:rPr>
            </w:pPr>
            <w:r w:rsidRPr="00EF4829">
              <w:rPr>
                <w:rFonts w:eastAsia="Times New Roman"/>
                <w:b/>
                <w:lang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eastAsia="pl-PL"/>
              </w:rPr>
            </w:pPr>
          </w:p>
        </w:tc>
      </w:tr>
      <w:tr w:rsidR="00EF4829" w:rsidRPr="006E47CF" w:rsidTr="00EF4829">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points for practical (P) classes </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182204" w:rsidP="00EF4829">
            <w:pPr>
              <w:spacing w:after="0" w:line="240" w:lineRule="auto"/>
              <w:jc w:val="center"/>
              <w:rPr>
                <w:rFonts w:eastAsia="Times New Roman"/>
                <w:b/>
                <w:lang w:val="en-US" w:eastAsia="pl-PL"/>
              </w:rPr>
            </w:pPr>
            <w:r w:rsidRPr="00EF4829">
              <w:rPr>
                <w:rFonts w:eastAsia="Times New Roman"/>
                <w:b/>
                <w:lang w:val="en-US"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r>
      <w:tr w:rsidR="00EF4829" w:rsidRPr="006E47CF" w:rsidTr="00EF4829">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AA13D5">
            <w:pPr>
              <w:spacing w:after="0" w:line="240" w:lineRule="auto"/>
              <w:jc w:val="right"/>
              <w:rPr>
                <w:rFonts w:eastAsia="Times New Roman"/>
                <w:lang w:val="en-US" w:eastAsia="pl-PL"/>
              </w:rPr>
            </w:pPr>
            <w:r w:rsidRPr="00551CD3">
              <w:rPr>
                <w:rFonts w:eastAsia="Times New Roman"/>
                <w:sz w:val="20"/>
                <w:lang w:val="en-US" w:eastAsia="pl-PL"/>
              </w:rPr>
              <w:t>including number of ECTS points for direct teacher-student contact (</w:t>
            </w:r>
            <w:r w:rsidR="00AA13D5">
              <w:rPr>
                <w:rFonts w:eastAsia="Times New Roman"/>
                <w:sz w:val="20"/>
                <w:lang w:val="en-US" w:eastAsia="pl-PL"/>
              </w:rPr>
              <w:t>BK</w:t>
            </w:r>
            <w:r w:rsidRPr="00551CD3">
              <w:rPr>
                <w:rFonts w:eastAsia="Times New Roman"/>
                <w:sz w:val="20"/>
                <w:lang w:val="en-US" w:eastAsia="pl-PL"/>
              </w:rPr>
              <w:t>) classes</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182204" w:rsidP="00EF4829">
            <w:pPr>
              <w:spacing w:after="0" w:line="240" w:lineRule="auto"/>
              <w:jc w:val="center"/>
              <w:rPr>
                <w:rFonts w:eastAsia="Times New Roman"/>
                <w:b/>
                <w:lang w:val="en-US" w:eastAsia="pl-PL"/>
              </w:rPr>
            </w:pPr>
            <w:r w:rsidRPr="00EF4829">
              <w:rPr>
                <w:rFonts w:eastAsia="Times New Roman"/>
                <w:b/>
                <w:lang w:val="en-US" w:eastAsia="pl-PL"/>
              </w:rPr>
              <w:t>1</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182204" w:rsidP="00EF4829">
            <w:pPr>
              <w:spacing w:after="0" w:line="240" w:lineRule="auto"/>
              <w:jc w:val="center"/>
              <w:rPr>
                <w:rFonts w:eastAsia="Times New Roman"/>
                <w:b/>
                <w:lang w:val="en-US" w:eastAsia="pl-PL"/>
              </w:rPr>
            </w:pPr>
            <w:r w:rsidRPr="00EF4829">
              <w:rPr>
                <w:rFonts w:eastAsia="Times New Roman"/>
                <w:b/>
                <w:lang w:val="en-US" w:eastAsia="pl-PL"/>
              </w:rPr>
              <w:t>0,5</w:t>
            </w: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rsidR="00551CD3" w:rsidRPr="00EF4829" w:rsidRDefault="00551CD3" w:rsidP="00EF4829">
            <w:pPr>
              <w:spacing w:after="0" w:line="240" w:lineRule="auto"/>
              <w:jc w:val="center"/>
              <w:rPr>
                <w:rFonts w:eastAsia="Times New Roman"/>
                <w:b/>
                <w:lang w:val="en-US" w:eastAsia="pl-PL"/>
              </w:rPr>
            </w:pP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roofErr w:type="spellStart"/>
      <w:r w:rsidRPr="00551CD3">
        <w:rPr>
          <w:rFonts w:eastAsia="Times New Roman"/>
          <w:sz w:val="12"/>
          <w:lang w:eastAsia="pl-PL"/>
        </w:rPr>
        <w:t>delete</w:t>
      </w:r>
      <w:proofErr w:type="spellEnd"/>
      <w:r w:rsidRPr="00551CD3">
        <w:rPr>
          <w:rFonts w:eastAsia="Times New Roman"/>
          <w:sz w:val="12"/>
          <w:lang w:eastAsia="pl-PL"/>
        </w:rPr>
        <w:t xml:space="preserve"> as </w:t>
      </w:r>
      <w:proofErr w:type="spellStart"/>
      <w:r w:rsidRPr="00551CD3">
        <w:rPr>
          <w:rFonts w:eastAsia="Times New Roman"/>
          <w:sz w:val="12"/>
          <w:lang w:eastAsia="pl-PL"/>
        </w:rPr>
        <w:t>applicable</w:t>
      </w:r>
      <w:proofErr w:type="spellEnd"/>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EF4829" w:rsidTr="00551CD3">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val="en-US" w:eastAsia="pl-PL"/>
              </w:rPr>
            </w:pPr>
            <w:bookmarkStart w:id="2" w:name="table03"/>
            <w:bookmarkEnd w:id="2"/>
            <w:r w:rsidRPr="00551CD3">
              <w:rPr>
                <w:rFonts w:eastAsia="Times New Roman"/>
                <w:b/>
                <w:bCs/>
                <w:sz w:val="22"/>
                <w:lang w:val="en-US" w:eastAsia="pl-PL"/>
              </w:rPr>
              <w:t>PREREQUISITES RELATING TO KNOWLEDGE, SKILLS AND OTHER COMPETENCES</w:t>
            </w:r>
          </w:p>
          <w:p w:rsidR="00551CD3" w:rsidRPr="00182204" w:rsidRDefault="00551CD3" w:rsidP="00551CD3">
            <w:pPr>
              <w:spacing w:after="0" w:line="240" w:lineRule="auto"/>
              <w:ind w:left="720" w:hanging="700"/>
              <w:rPr>
                <w:rFonts w:eastAsia="Times New Roman"/>
                <w:lang w:val="en-GB" w:eastAsia="pl-PL"/>
              </w:rPr>
            </w:pPr>
            <w:r w:rsidRPr="00182204">
              <w:rPr>
                <w:rFonts w:eastAsia="Times New Roman"/>
                <w:lang w:val="en-GB" w:eastAsia="pl-PL"/>
              </w:rPr>
              <w:t xml:space="preserve">1. </w:t>
            </w:r>
            <w:r w:rsidR="00182204" w:rsidRPr="00182204">
              <w:rPr>
                <w:rFonts w:eastAsia="Times New Roman"/>
                <w:lang w:val="en-GB" w:eastAsia="pl-PL"/>
              </w:rPr>
              <w:t>Completed course aimed on Theory of Organization and Management.</w:t>
            </w:r>
          </w:p>
          <w:p w:rsidR="00551CD3" w:rsidRPr="00182204" w:rsidRDefault="00551CD3" w:rsidP="00551CD3">
            <w:pPr>
              <w:spacing w:after="0" w:line="240" w:lineRule="auto"/>
              <w:rPr>
                <w:rFonts w:eastAsia="Times New Roman"/>
                <w:lang w:val="en-GB" w:eastAsia="pl-PL"/>
              </w:rPr>
            </w:pPr>
            <w:r w:rsidRPr="00182204">
              <w:rPr>
                <w:rFonts w:eastAsia="Times New Roman"/>
                <w:lang w:val="en-GB" w:eastAsia="pl-PL"/>
              </w:rPr>
              <w:t xml:space="preserve"> </w:t>
            </w:r>
          </w:p>
        </w:tc>
      </w:tr>
    </w:tbl>
    <w:p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EF4829" w:rsidTr="000029AA">
        <w:trPr>
          <w:trHeight w:val="1106"/>
        </w:trPr>
        <w:tc>
          <w:tcPr>
            <w:tcW w:w="6900" w:type="dxa"/>
            <w:tcBorders>
              <w:top w:val="single" w:sz="8" w:space="0" w:color="000000"/>
              <w:left w:val="single" w:sz="8" w:space="0" w:color="000000"/>
              <w:bottom w:val="single" w:sz="8" w:space="0" w:color="000000"/>
              <w:right w:val="single" w:sz="8" w:space="0" w:color="000000"/>
            </w:tcBorders>
            <w:hideMark/>
          </w:tcPr>
          <w:p w:rsidR="00551CD3" w:rsidRPr="000029AA" w:rsidRDefault="00551CD3" w:rsidP="00551CD3">
            <w:pPr>
              <w:spacing w:after="0" w:line="240" w:lineRule="auto"/>
              <w:jc w:val="center"/>
              <w:rPr>
                <w:rFonts w:eastAsia="Times New Roman"/>
                <w:lang w:val="en-GB" w:eastAsia="pl-PL"/>
              </w:rPr>
            </w:pPr>
            <w:bookmarkStart w:id="3" w:name="table04"/>
            <w:bookmarkEnd w:id="3"/>
            <w:r w:rsidRPr="000029AA">
              <w:rPr>
                <w:rFonts w:eastAsia="Times New Roman"/>
                <w:b/>
                <w:bCs/>
                <w:sz w:val="22"/>
                <w:lang w:val="en-GB" w:eastAsia="pl-PL"/>
              </w:rPr>
              <w:t>SUBJECT OBJECTIVES</w:t>
            </w:r>
          </w:p>
          <w:p w:rsidR="000029AA" w:rsidRPr="000029AA" w:rsidRDefault="00AA13D5" w:rsidP="000029AA">
            <w:pPr>
              <w:spacing w:after="0" w:line="240" w:lineRule="auto"/>
              <w:rPr>
                <w:rFonts w:eastAsia="Times New Roman"/>
                <w:sz w:val="22"/>
                <w:lang w:val="en-GB" w:eastAsia="pl-PL"/>
              </w:rPr>
            </w:pPr>
            <w:r w:rsidRPr="000029AA">
              <w:rPr>
                <w:rFonts w:eastAsia="Times New Roman"/>
                <w:sz w:val="22"/>
                <w:lang w:val="en-GB" w:eastAsia="pl-PL"/>
              </w:rPr>
              <w:t>C</w:t>
            </w:r>
            <w:r w:rsidR="00551CD3" w:rsidRPr="000029AA">
              <w:rPr>
                <w:rFonts w:eastAsia="Times New Roman"/>
                <w:sz w:val="22"/>
                <w:lang w:val="en-GB" w:eastAsia="pl-PL"/>
              </w:rPr>
              <w:t xml:space="preserve">1 </w:t>
            </w:r>
            <w:r w:rsidR="000029AA" w:rsidRPr="000029AA">
              <w:rPr>
                <w:rFonts w:eastAsia="Times New Roman"/>
                <w:sz w:val="22"/>
                <w:lang w:val="en-GB" w:eastAsia="pl-PL"/>
              </w:rPr>
              <w:t xml:space="preserve">Understanding the essence and correctness of organizational </w:t>
            </w:r>
            <w:proofErr w:type="spellStart"/>
            <w:r w:rsidR="000029AA" w:rsidRPr="000029AA">
              <w:rPr>
                <w:rFonts w:eastAsia="Times New Roman"/>
                <w:sz w:val="22"/>
                <w:lang w:val="en-GB" w:eastAsia="pl-PL"/>
              </w:rPr>
              <w:t>behavior</w:t>
            </w:r>
            <w:proofErr w:type="spellEnd"/>
            <w:r w:rsidR="000029AA" w:rsidRPr="000029AA">
              <w:rPr>
                <w:rFonts w:eastAsia="Times New Roman"/>
                <w:sz w:val="22"/>
                <w:lang w:val="en-GB" w:eastAsia="pl-PL"/>
              </w:rPr>
              <w:t>.</w:t>
            </w:r>
          </w:p>
          <w:p w:rsidR="000029AA" w:rsidRPr="000029AA" w:rsidRDefault="000029AA" w:rsidP="000029AA">
            <w:pPr>
              <w:spacing w:after="0" w:line="240" w:lineRule="auto"/>
              <w:rPr>
                <w:rFonts w:eastAsia="Times New Roman"/>
                <w:sz w:val="22"/>
                <w:lang w:val="en-GB" w:eastAsia="pl-PL"/>
              </w:rPr>
            </w:pPr>
            <w:r w:rsidRPr="000029AA">
              <w:rPr>
                <w:rFonts w:eastAsia="Times New Roman"/>
                <w:sz w:val="22"/>
                <w:lang w:val="en-GB" w:eastAsia="pl-PL"/>
              </w:rPr>
              <w:t>C2 Identification of conditions and assessment of their impact on the functioning of the organization</w:t>
            </w:r>
          </w:p>
          <w:p w:rsidR="00551CD3" w:rsidRPr="000029AA" w:rsidRDefault="000029AA" w:rsidP="000029AA">
            <w:pPr>
              <w:spacing w:after="0" w:line="240" w:lineRule="auto"/>
              <w:rPr>
                <w:rFonts w:eastAsia="Times New Roman"/>
                <w:lang w:val="en-GB" w:eastAsia="pl-PL"/>
              </w:rPr>
            </w:pPr>
            <w:r w:rsidRPr="000029AA">
              <w:rPr>
                <w:rFonts w:eastAsia="Times New Roman"/>
                <w:sz w:val="22"/>
                <w:lang w:val="en-GB" w:eastAsia="pl-PL"/>
              </w:rPr>
              <w:t xml:space="preserve">C3 Managing the organizational </w:t>
            </w:r>
            <w:proofErr w:type="spellStart"/>
            <w:r w:rsidRPr="000029AA">
              <w:rPr>
                <w:rFonts w:eastAsia="Times New Roman"/>
                <w:sz w:val="22"/>
                <w:lang w:val="en-GB" w:eastAsia="pl-PL"/>
              </w:rPr>
              <w:t>behavior</w:t>
            </w:r>
            <w:proofErr w:type="spellEnd"/>
            <w:r w:rsidRPr="000029AA">
              <w:rPr>
                <w:rFonts w:eastAsia="Times New Roman"/>
                <w:sz w:val="22"/>
                <w:lang w:val="en-GB" w:eastAsia="pl-PL"/>
              </w:rPr>
              <w:t xml:space="preserve"> of modern organizations</w:t>
            </w:r>
          </w:p>
          <w:p w:rsidR="00551CD3" w:rsidRPr="000029AA" w:rsidRDefault="00551CD3" w:rsidP="00551CD3">
            <w:pPr>
              <w:spacing w:after="0" w:line="240" w:lineRule="auto"/>
              <w:rPr>
                <w:rFonts w:eastAsia="Times New Roman"/>
                <w:lang w:val="en-GB" w:eastAsia="pl-PL"/>
              </w:rPr>
            </w:pPr>
          </w:p>
        </w:tc>
      </w:tr>
    </w:tbl>
    <w:p w:rsidR="00551CD3" w:rsidRPr="00EF4829" w:rsidRDefault="00551CD3" w:rsidP="00551CD3">
      <w:pPr>
        <w:spacing w:line="240" w:lineRule="auto"/>
        <w:rPr>
          <w:rFonts w:eastAsia="Times New Roman"/>
          <w:vanish/>
          <w:lang w:val="en-US" w:eastAsia="pl-PL"/>
        </w:rPr>
      </w:pPr>
      <w:bookmarkStart w:id="4" w:name="table05"/>
      <w:bookmarkEnd w:id="4"/>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EF4829"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In the field of knowledge:</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 xml:space="preserve">PEK_W01 Knows the importance and goals shaping organizational </w:t>
            </w:r>
            <w:proofErr w:type="spellStart"/>
            <w:r w:rsidRPr="00A02951">
              <w:rPr>
                <w:rFonts w:eastAsia="Times New Roman"/>
                <w:lang w:val="en-GB" w:eastAsia="pl-PL"/>
              </w:rPr>
              <w:t>behavior</w:t>
            </w:r>
            <w:proofErr w:type="spellEnd"/>
            <w:r w:rsidRPr="00A02951">
              <w:rPr>
                <w:rFonts w:eastAsia="Times New Roman"/>
                <w:lang w:val="en-GB" w:eastAsia="pl-PL"/>
              </w:rPr>
              <w:t>.</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 xml:space="preserve">PEK_W02 He knows the conditions and their impact on organizational </w:t>
            </w:r>
            <w:proofErr w:type="spellStart"/>
            <w:r w:rsidRPr="00A02951">
              <w:rPr>
                <w:rFonts w:eastAsia="Times New Roman"/>
                <w:lang w:val="en-GB" w:eastAsia="pl-PL"/>
              </w:rPr>
              <w:t>behavior</w:t>
            </w:r>
            <w:proofErr w:type="spellEnd"/>
            <w:r w:rsidRPr="00A02951">
              <w:rPr>
                <w:rFonts w:eastAsia="Times New Roman"/>
                <w:lang w:val="en-GB" w:eastAsia="pl-PL"/>
              </w:rPr>
              <w:t>.</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 xml:space="preserve">PEK_W03 Knows the models and mechanisms of their operation regarding the creation of organizational </w:t>
            </w:r>
            <w:proofErr w:type="spellStart"/>
            <w:r w:rsidRPr="00A02951">
              <w:rPr>
                <w:rFonts w:eastAsia="Times New Roman"/>
                <w:lang w:val="en-GB" w:eastAsia="pl-PL"/>
              </w:rPr>
              <w:t>behavior</w:t>
            </w:r>
            <w:proofErr w:type="spellEnd"/>
            <w:r w:rsidRPr="00A02951">
              <w:rPr>
                <w:rFonts w:eastAsia="Times New Roman"/>
                <w:lang w:val="en-GB" w:eastAsia="pl-PL"/>
              </w:rPr>
              <w:t>.</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Relating to skills:</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 xml:space="preserve">PEK_U01 Is able to identify key factors shaping organizational </w:t>
            </w:r>
            <w:proofErr w:type="spellStart"/>
            <w:r w:rsidRPr="00A02951">
              <w:rPr>
                <w:rFonts w:eastAsia="Times New Roman"/>
                <w:lang w:val="en-GB" w:eastAsia="pl-PL"/>
              </w:rPr>
              <w:t>behavior</w:t>
            </w:r>
            <w:proofErr w:type="spellEnd"/>
            <w:r w:rsidRPr="00A02951">
              <w:rPr>
                <w:rFonts w:eastAsia="Times New Roman"/>
                <w:lang w:val="en-GB" w:eastAsia="pl-PL"/>
              </w:rPr>
              <w:t>.</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 xml:space="preserve">PEK_U02 Is able to use the sets of tools for organizational </w:t>
            </w:r>
            <w:proofErr w:type="spellStart"/>
            <w:r w:rsidRPr="00A02951">
              <w:rPr>
                <w:rFonts w:eastAsia="Times New Roman"/>
                <w:lang w:val="en-GB" w:eastAsia="pl-PL"/>
              </w:rPr>
              <w:t>behavior</w:t>
            </w:r>
            <w:proofErr w:type="spellEnd"/>
            <w:r w:rsidRPr="00A02951">
              <w:rPr>
                <w:rFonts w:eastAsia="Times New Roman"/>
                <w:lang w:val="en-GB" w:eastAsia="pl-PL"/>
              </w:rPr>
              <w:t xml:space="preserve"> in practice.</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PEK_U03.</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lastRenderedPageBreak/>
              <w:t>In the field of social competences:</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 xml:space="preserve">PEK_K01 Is oriented to ethical </w:t>
            </w:r>
            <w:proofErr w:type="spellStart"/>
            <w:r w:rsidRPr="00A02951">
              <w:rPr>
                <w:rFonts w:eastAsia="Times New Roman"/>
                <w:lang w:val="en-GB" w:eastAsia="pl-PL"/>
              </w:rPr>
              <w:t>behavior</w:t>
            </w:r>
            <w:proofErr w:type="spellEnd"/>
            <w:r w:rsidRPr="00A02951">
              <w:rPr>
                <w:rFonts w:eastAsia="Times New Roman"/>
                <w:lang w:val="en-GB" w:eastAsia="pl-PL"/>
              </w:rPr>
              <w:t xml:space="preserve"> and responsible in specific situations in the practice of the functioning of the organization.</w:t>
            </w:r>
          </w:p>
          <w:p w:rsidR="00A02951"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 xml:space="preserve">PEK_K02. Is aware of the requirement to spend time and effort to assess the situation affecting organizational </w:t>
            </w:r>
            <w:proofErr w:type="spellStart"/>
            <w:r w:rsidRPr="00A02951">
              <w:rPr>
                <w:rFonts w:eastAsia="Times New Roman"/>
                <w:lang w:val="en-GB" w:eastAsia="pl-PL"/>
              </w:rPr>
              <w:t>behavior</w:t>
            </w:r>
            <w:proofErr w:type="spellEnd"/>
          </w:p>
          <w:p w:rsidR="00551CD3" w:rsidRPr="00A02951" w:rsidRDefault="00A02951" w:rsidP="00A02951">
            <w:pPr>
              <w:spacing w:after="0" w:line="240" w:lineRule="auto"/>
              <w:ind w:left="700" w:hanging="700"/>
              <w:rPr>
                <w:rFonts w:eastAsia="Times New Roman"/>
                <w:lang w:val="en-GB" w:eastAsia="pl-PL"/>
              </w:rPr>
            </w:pPr>
            <w:r w:rsidRPr="00A02951">
              <w:rPr>
                <w:rFonts w:eastAsia="Times New Roman"/>
                <w:lang w:val="en-GB" w:eastAsia="pl-PL"/>
              </w:rPr>
              <w:t>PEK_K03 It has a reliable perception of relations between the supervisor and subordinates</w:t>
            </w:r>
          </w:p>
        </w:tc>
      </w:tr>
    </w:tbl>
    <w:p w:rsidR="00551CD3" w:rsidRPr="00EF4829" w:rsidRDefault="00551CD3" w:rsidP="00551CD3">
      <w:pPr>
        <w:spacing w:line="240" w:lineRule="auto"/>
        <w:rPr>
          <w:rFonts w:eastAsia="Times New Roman"/>
          <w:vanish/>
          <w:lang w:val="en-US" w:eastAsia="pl-PL"/>
        </w:rPr>
      </w:pPr>
      <w:bookmarkStart w:id="5" w:name="table06"/>
      <w:bookmarkEnd w:id="5"/>
    </w:p>
    <w:tbl>
      <w:tblPr>
        <w:tblW w:w="9225" w:type="dxa"/>
        <w:tblCellMar>
          <w:top w:w="15" w:type="dxa"/>
          <w:left w:w="15" w:type="dxa"/>
          <w:bottom w:w="15" w:type="dxa"/>
          <w:right w:w="15" w:type="dxa"/>
        </w:tblCellMar>
        <w:tblLook w:val="04A0" w:firstRow="1" w:lastRow="0" w:firstColumn="1" w:lastColumn="0" w:noHBand="0" w:noVBand="1"/>
      </w:tblPr>
      <w:tblGrid>
        <w:gridCol w:w="724"/>
        <w:gridCol w:w="7371"/>
        <w:gridCol w:w="1130"/>
      </w:tblGrid>
      <w:tr w:rsidR="00551CD3" w:rsidRPr="00551CD3" w:rsidTr="00551CD3">
        <w:trPr>
          <w:trHeight w:val="240"/>
        </w:trPr>
        <w:tc>
          <w:tcPr>
            <w:tcW w:w="0" w:type="auto"/>
            <w:gridSpan w:val="3"/>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240" w:lineRule="auto"/>
              <w:jc w:val="center"/>
              <w:rPr>
                <w:rFonts w:eastAsia="Times New Roman"/>
                <w:lang w:eastAsia="pl-PL"/>
              </w:rPr>
            </w:pPr>
            <w:r w:rsidRPr="00551CD3">
              <w:rPr>
                <w:rFonts w:eastAsia="Times New Roman"/>
                <w:b/>
                <w:bCs/>
                <w:lang w:eastAsia="pl-PL"/>
              </w:rPr>
              <w:t>PROGRAMME CONTENT</w:t>
            </w:r>
          </w:p>
        </w:tc>
      </w:tr>
      <w:tr w:rsidR="00551CD3" w:rsidRPr="00551CD3" w:rsidTr="00FA2E7A">
        <w:trPr>
          <w:trHeight w:val="505"/>
        </w:trPr>
        <w:tc>
          <w:tcPr>
            <w:tcW w:w="8095" w:type="dxa"/>
            <w:gridSpan w:val="2"/>
            <w:tcBorders>
              <w:top w:val="single" w:sz="8" w:space="0" w:color="000000"/>
              <w:left w:val="single" w:sz="8" w:space="0" w:color="000000"/>
              <w:bottom w:val="single" w:sz="8" w:space="0" w:color="000000"/>
              <w:right w:val="nil"/>
            </w:tcBorders>
            <w:hideMark/>
          </w:tcPr>
          <w:p w:rsidR="00551CD3" w:rsidRPr="00FA2E7A" w:rsidRDefault="008D5923" w:rsidP="00551CD3">
            <w:pPr>
              <w:spacing w:before="60" w:after="20" w:line="15" w:lineRule="atLeast"/>
              <w:ind w:left="720" w:hanging="720"/>
              <w:jc w:val="center"/>
              <w:outlineLvl w:val="2"/>
              <w:rPr>
                <w:rFonts w:eastAsia="Times New Roman"/>
                <w:b/>
                <w:bCs/>
                <w:sz w:val="22"/>
                <w:szCs w:val="22"/>
                <w:lang w:eastAsia="pl-PL"/>
              </w:rPr>
            </w:pPr>
            <w:proofErr w:type="spellStart"/>
            <w:r w:rsidRPr="00FA2E7A">
              <w:rPr>
                <w:rFonts w:eastAsia="Times New Roman"/>
                <w:b/>
                <w:bCs/>
                <w:sz w:val="22"/>
                <w:szCs w:val="22"/>
                <w:lang w:eastAsia="pl-PL"/>
              </w:rPr>
              <w:t>L</w:t>
            </w:r>
            <w:r w:rsidR="00551CD3" w:rsidRPr="00FA2E7A">
              <w:rPr>
                <w:rFonts w:eastAsia="Times New Roman"/>
                <w:b/>
                <w:bCs/>
                <w:sz w:val="22"/>
                <w:szCs w:val="22"/>
                <w:lang w:eastAsia="pl-PL"/>
              </w:rPr>
              <w:t>ecture</w:t>
            </w:r>
            <w:r w:rsidRPr="00FA2E7A">
              <w:rPr>
                <w:rFonts w:eastAsia="Times New Roman"/>
                <w:b/>
                <w:bCs/>
                <w:sz w:val="22"/>
                <w:szCs w:val="22"/>
                <w:lang w:eastAsia="pl-PL"/>
              </w:rPr>
              <w:t>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551CD3" w:rsidTr="008F1B52">
        <w:trPr>
          <w:trHeight w:val="279"/>
        </w:trPr>
        <w:tc>
          <w:tcPr>
            <w:tcW w:w="724" w:type="dxa"/>
            <w:tcBorders>
              <w:top w:val="single" w:sz="8" w:space="0" w:color="000000"/>
              <w:left w:val="single" w:sz="8" w:space="0" w:color="000000"/>
              <w:bottom w:val="single" w:sz="8" w:space="0" w:color="000000"/>
              <w:right w:val="nil"/>
            </w:tcBorders>
            <w:hideMark/>
          </w:tcPr>
          <w:p w:rsidR="00551CD3" w:rsidRPr="00603DD2" w:rsidRDefault="00AA13D5" w:rsidP="00AA13D5">
            <w:pPr>
              <w:spacing w:before="20" w:after="20" w:line="15" w:lineRule="atLeast"/>
              <w:rPr>
                <w:rFonts w:eastAsia="Times New Roman"/>
                <w:lang w:eastAsia="pl-PL"/>
              </w:rPr>
            </w:pPr>
            <w:r w:rsidRPr="00603DD2">
              <w:rPr>
                <w:rFonts w:eastAsia="Times New Roman"/>
                <w:lang w:eastAsia="pl-PL"/>
              </w:rPr>
              <w:t>Lec</w:t>
            </w:r>
            <w:r w:rsidR="00551CD3" w:rsidRPr="00603DD2">
              <w:rPr>
                <w:rFonts w:eastAsia="Times New Roman"/>
                <w:lang w:eastAsia="pl-PL"/>
              </w:rPr>
              <w:t xml:space="preserve"> 1</w:t>
            </w:r>
          </w:p>
        </w:tc>
        <w:tc>
          <w:tcPr>
            <w:tcW w:w="7371" w:type="dxa"/>
            <w:tcBorders>
              <w:top w:val="single" w:sz="8" w:space="0" w:color="000000"/>
              <w:left w:val="single" w:sz="8" w:space="0" w:color="000000"/>
              <w:bottom w:val="single" w:sz="8" w:space="0" w:color="000000"/>
              <w:right w:val="nil"/>
            </w:tcBorders>
            <w:shd w:val="clear" w:color="auto" w:fill="auto"/>
            <w:hideMark/>
          </w:tcPr>
          <w:p w:rsidR="00551CD3" w:rsidRPr="00603DD2" w:rsidRDefault="00A973F4" w:rsidP="00551CD3">
            <w:pPr>
              <w:spacing w:after="0" w:line="240" w:lineRule="auto"/>
              <w:rPr>
                <w:rFonts w:eastAsia="Times New Roman"/>
                <w:lang w:val="en-GB" w:eastAsia="pl-PL"/>
              </w:rPr>
            </w:pPr>
            <w:r w:rsidRPr="00603DD2">
              <w:rPr>
                <w:rFonts w:eastAsia="Times New Roman"/>
                <w:lang w:val="en-GB" w:eastAsia="pl-PL"/>
              </w:rPr>
              <w:t xml:space="preserve">Genesis and sense of </w:t>
            </w:r>
            <w:r w:rsidR="00F61ED7" w:rsidRPr="00603DD2">
              <w:rPr>
                <w:rFonts w:eastAsia="Times New Roman"/>
                <w:lang w:val="en-GB" w:eastAsia="pl-PL"/>
              </w:rPr>
              <w:t>o</w:t>
            </w:r>
            <w:r w:rsidRPr="00603DD2">
              <w:rPr>
                <w:rFonts w:eastAsia="Times New Roman"/>
                <w:lang w:val="en-GB" w:eastAsia="pl-PL"/>
              </w:rPr>
              <w:t xml:space="preserve">rganisational </w:t>
            </w:r>
            <w:proofErr w:type="spellStart"/>
            <w:r w:rsidRPr="00603DD2">
              <w:rPr>
                <w:rFonts w:eastAsia="Times New Roman"/>
                <w:lang w:val="en-GB" w:eastAsia="pl-PL"/>
              </w:rPr>
              <w:t>behavior</w:t>
            </w:r>
            <w:proofErr w:type="spellEnd"/>
            <w:r w:rsidRPr="00603DD2">
              <w:rPr>
                <w:rFonts w:eastAsia="Times New Roman"/>
                <w:lang w:val="en-GB" w:eastAsia="pl-PL"/>
              </w:rPr>
              <w:t>.</w:t>
            </w:r>
          </w:p>
        </w:tc>
        <w:tc>
          <w:tcPr>
            <w:tcW w:w="1130" w:type="dxa"/>
            <w:tcBorders>
              <w:top w:val="single" w:sz="8" w:space="0" w:color="000000"/>
              <w:left w:val="single" w:sz="8" w:space="0" w:color="000000"/>
              <w:bottom w:val="single" w:sz="8" w:space="0" w:color="000000"/>
              <w:right w:val="single" w:sz="8" w:space="0" w:color="000000"/>
            </w:tcBorders>
            <w:shd w:val="clear" w:color="auto" w:fill="auto"/>
            <w:hideMark/>
          </w:tcPr>
          <w:p w:rsidR="00A02951" w:rsidRPr="00603DD2" w:rsidRDefault="00A02951" w:rsidP="008F1B52">
            <w:pPr>
              <w:spacing w:after="0" w:line="240" w:lineRule="auto"/>
              <w:rPr>
                <w:rFonts w:eastAsia="Times New Roman"/>
                <w:lang w:eastAsia="pl-PL"/>
              </w:rPr>
            </w:pPr>
            <w:r w:rsidRPr="00603DD2">
              <w:rPr>
                <w:rFonts w:eastAsia="Times New Roman"/>
                <w:lang w:eastAsia="pl-PL"/>
              </w:rPr>
              <w:t>2</w:t>
            </w:r>
          </w:p>
          <w:p w:rsidR="00A02951" w:rsidRPr="00603DD2" w:rsidRDefault="00A02951" w:rsidP="00A02951">
            <w:pPr>
              <w:rPr>
                <w:rFonts w:eastAsia="Times New Roman"/>
                <w:lang w:eastAsia="pl-PL"/>
              </w:rPr>
            </w:pP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603DD2" w:rsidRDefault="00AA13D5" w:rsidP="00AA13D5">
            <w:pPr>
              <w:spacing w:before="20" w:after="20" w:line="15" w:lineRule="atLeast"/>
              <w:rPr>
                <w:rFonts w:eastAsia="Times New Roman"/>
                <w:lang w:eastAsia="pl-PL"/>
              </w:rPr>
            </w:pPr>
            <w:r w:rsidRPr="00603DD2">
              <w:rPr>
                <w:rFonts w:eastAsia="Times New Roman"/>
                <w:lang w:eastAsia="pl-PL"/>
              </w:rPr>
              <w:t xml:space="preserve">Lec </w:t>
            </w:r>
            <w:r w:rsidR="00551CD3" w:rsidRPr="00603DD2">
              <w:rPr>
                <w:rFonts w:eastAsia="Times New Roman"/>
                <w:lang w:eastAsia="pl-PL"/>
              </w:rPr>
              <w:t>2</w:t>
            </w:r>
          </w:p>
        </w:tc>
        <w:tc>
          <w:tcPr>
            <w:tcW w:w="7371" w:type="dxa"/>
            <w:tcBorders>
              <w:top w:val="single" w:sz="8" w:space="0" w:color="000000"/>
              <w:left w:val="single" w:sz="8" w:space="0" w:color="000000"/>
              <w:bottom w:val="single" w:sz="8" w:space="0" w:color="000000"/>
              <w:right w:val="nil"/>
            </w:tcBorders>
            <w:hideMark/>
          </w:tcPr>
          <w:p w:rsidR="00551CD3" w:rsidRPr="00603DD2" w:rsidRDefault="00A973F4" w:rsidP="00551CD3">
            <w:pPr>
              <w:spacing w:after="0" w:line="240" w:lineRule="auto"/>
              <w:rPr>
                <w:rFonts w:eastAsia="Times New Roman"/>
                <w:lang w:val="en-GB" w:eastAsia="pl-PL"/>
              </w:rPr>
            </w:pPr>
            <w:r w:rsidRPr="00603DD2">
              <w:rPr>
                <w:rFonts w:eastAsia="Times New Roman"/>
                <w:lang w:val="en-GB" w:eastAsia="pl-PL"/>
              </w:rPr>
              <w:t xml:space="preserve">Organisational </w:t>
            </w:r>
            <w:proofErr w:type="spellStart"/>
            <w:r w:rsidRPr="00603DD2">
              <w:rPr>
                <w:rFonts w:eastAsia="Times New Roman"/>
                <w:lang w:val="en-GB" w:eastAsia="pl-PL"/>
              </w:rPr>
              <w:t>behavior</w:t>
            </w:r>
            <w:proofErr w:type="spellEnd"/>
            <w:r w:rsidRPr="00603DD2">
              <w:rPr>
                <w:rFonts w:eastAsia="Times New Roman"/>
                <w:lang w:val="en-GB" w:eastAsia="pl-PL"/>
              </w:rPr>
              <w:t xml:space="preserve"> features. Definitions and their interpreting.</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603DD2" w:rsidRDefault="00AA13D5" w:rsidP="00AA13D5">
            <w:pPr>
              <w:spacing w:before="20" w:after="20" w:line="15" w:lineRule="atLeast"/>
              <w:rPr>
                <w:rFonts w:eastAsia="Times New Roman"/>
                <w:lang w:eastAsia="pl-PL"/>
              </w:rPr>
            </w:pPr>
            <w:r w:rsidRPr="00603DD2">
              <w:rPr>
                <w:rFonts w:eastAsia="Times New Roman"/>
                <w:lang w:eastAsia="pl-PL"/>
              </w:rPr>
              <w:t xml:space="preserve">Lec </w:t>
            </w:r>
            <w:r w:rsidR="00551CD3" w:rsidRPr="00603DD2">
              <w:rPr>
                <w:rFonts w:eastAsia="Times New Roman"/>
                <w:lang w:eastAsia="pl-PL"/>
              </w:rPr>
              <w:t>3</w:t>
            </w:r>
          </w:p>
        </w:tc>
        <w:tc>
          <w:tcPr>
            <w:tcW w:w="7371" w:type="dxa"/>
            <w:tcBorders>
              <w:top w:val="single" w:sz="8" w:space="0" w:color="000000"/>
              <w:left w:val="single" w:sz="8" w:space="0" w:color="000000"/>
              <w:bottom w:val="single" w:sz="8" w:space="0" w:color="000000"/>
              <w:right w:val="nil"/>
            </w:tcBorders>
            <w:hideMark/>
          </w:tcPr>
          <w:p w:rsidR="00551CD3" w:rsidRPr="00C9683B" w:rsidRDefault="00C9683B" w:rsidP="00551CD3">
            <w:pPr>
              <w:spacing w:after="0" w:line="240" w:lineRule="auto"/>
              <w:rPr>
                <w:rFonts w:eastAsia="Times New Roman"/>
                <w:lang w:val="en-GB" w:eastAsia="pl-PL"/>
              </w:rPr>
            </w:pPr>
            <w:r w:rsidRPr="00C9683B">
              <w:rPr>
                <w:rFonts w:eastAsia="Times New Roman"/>
                <w:lang w:val="en-GB" w:eastAsia="pl-PL"/>
              </w:rPr>
              <w:t xml:space="preserve">The </w:t>
            </w:r>
            <w:proofErr w:type="spellStart"/>
            <w:r w:rsidRPr="00C9683B">
              <w:rPr>
                <w:rFonts w:eastAsia="Times New Roman"/>
                <w:lang w:val="en-GB" w:eastAsia="pl-PL"/>
              </w:rPr>
              <w:t>behavior</w:t>
            </w:r>
            <w:proofErr w:type="spellEnd"/>
            <w:r w:rsidRPr="00C9683B">
              <w:rPr>
                <w:rFonts w:eastAsia="Times New Roman"/>
                <w:lang w:val="en-GB" w:eastAsia="pl-PL"/>
              </w:rPr>
              <w:t xml:space="preserve"> of an individual in the organization. Solidarity and cohesion in the group.</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603DD2" w:rsidRDefault="00AA13D5" w:rsidP="00AA13D5">
            <w:pPr>
              <w:spacing w:before="20" w:after="20" w:line="15" w:lineRule="atLeast"/>
              <w:rPr>
                <w:rFonts w:eastAsia="Times New Roman"/>
                <w:lang w:eastAsia="pl-PL"/>
              </w:rPr>
            </w:pPr>
            <w:r w:rsidRPr="00603DD2">
              <w:rPr>
                <w:rFonts w:eastAsia="Times New Roman"/>
                <w:lang w:eastAsia="pl-PL"/>
              </w:rPr>
              <w:t>Lec</w:t>
            </w:r>
            <w:r w:rsidR="00551CD3" w:rsidRPr="00603DD2">
              <w:rPr>
                <w:rFonts w:eastAsia="Times New Roman"/>
                <w:lang w:eastAsia="pl-PL"/>
              </w:rPr>
              <w:t xml:space="preserve"> 4</w:t>
            </w:r>
          </w:p>
        </w:tc>
        <w:tc>
          <w:tcPr>
            <w:tcW w:w="7371" w:type="dxa"/>
            <w:tcBorders>
              <w:top w:val="single" w:sz="8" w:space="0" w:color="000000"/>
              <w:left w:val="single" w:sz="8" w:space="0" w:color="000000"/>
              <w:bottom w:val="single" w:sz="8" w:space="0" w:color="000000"/>
              <w:right w:val="nil"/>
            </w:tcBorders>
            <w:hideMark/>
          </w:tcPr>
          <w:p w:rsidR="00551CD3" w:rsidRPr="001E5BD1" w:rsidRDefault="001E5BD1" w:rsidP="00551CD3">
            <w:pPr>
              <w:spacing w:after="0" w:line="240" w:lineRule="auto"/>
              <w:rPr>
                <w:rFonts w:eastAsia="Times New Roman"/>
                <w:lang w:val="en-GB" w:eastAsia="pl-PL"/>
              </w:rPr>
            </w:pPr>
            <w:r w:rsidRPr="001E5BD1">
              <w:rPr>
                <w:rFonts w:eastAsia="Times New Roman"/>
                <w:lang w:val="en-GB" w:eastAsia="pl-PL"/>
              </w:rPr>
              <w:t xml:space="preserve">Group </w:t>
            </w:r>
            <w:proofErr w:type="spellStart"/>
            <w:r w:rsidRPr="001E5BD1">
              <w:rPr>
                <w:rFonts w:eastAsia="Times New Roman"/>
                <w:lang w:val="en-GB" w:eastAsia="pl-PL"/>
              </w:rPr>
              <w:t>behavior</w:t>
            </w:r>
            <w:proofErr w:type="spellEnd"/>
            <w:r w:rsidRPr="001E5BD1">
              <w:rPr>
                <w:rFonts w:eastAsia="Times New Roman"/>
                <w:lang w:val="en-GB" w:eastAsia="pl-PL"/>
              </w:rPr>
              <w:t xml:space="preserve"> in the organization. Conflicts (inside and between groups) and their solutions.</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603DD2" w:rsidRDefault="00AA13D5" w:rsidP="00AA13D5">
            <w:pPr>
              <w:spacing w:before="20" w:after="20" w:line="15" w:lineRule="atLeast"/>
              <w:rPr>
                <w:rFonts w:eastAsia="Times New Roman"/>
                <w:lang w:eastAsia="pl-PL"/>
              </w:rPr>
            </w:pPr>
            <w:r w:rsidRPr="00603DD2">
              <w:rPr>
                <w:rFonts w:eastAsia="Times New Roman"/>
                <w:lang w:eastAsia="pl-PL"/>
              </w:rPr>
              <w:t>Lec</w:t>
            </w:r>
            <w:r w:rsidR="00551CD3" w:rsidRPr="00603DD2">
              <w:rPr>
                <w:rFonts w:eastAsia="Times New Roman"/>
                <w:lang w:eastAsia="pl-PL"/>
              </w:rPr>
              <w:t xml:space="preserve"> 5</w:t>
            </w:r>
          </w:p>
        </w:tc>
        <w:tc>
          <w:tcPr>
            <w:tcW w:w="7371" w:type="dxa"/>
            <w:tcBorders>
              <w:top w:val="single" w:sz="8" w:space="0" w:color="000000"/>
              <w:left w:val="single" w:sz="8" w:space="0" w:color="000000"/>
              <w:bottom w:val="single" w:sz="8" w:space="0" w:color="000000"/>
              <w:right w:val="nil"/>
            </w:tcBorders>
            <w:hideMark/>
          </w:tcPr>
          <w:p w:rsidR="00551CD3" w:rsidRPr="00603DD2" w:rsidRDefault="001E5BD1" w:rsidP="00551CD3">
            <w:pPr>
              <w:spacing w:after="0" w:line="240" w:lineRule="auto"/>
              <w:rPr>
                <w:rFonts w:eastAsia="Times New Roman"/>
                <w:lang w:val="en-GB" w:eastAsia="pl-PL"/>
              </w:rPr>
            </w:pPr>
            <w:r w:rsidRPr="001E5BD1">
              <w:rPr>
                <w:rFonts w:eastAsia="Times New Roman"/>
                <w:lang w:val="en-GB" w:eastAsia="pl-PL"/>
              </w:rPr>
              <w:t xml:space="preserve">Inter-organizational </w:t>
            </w:r>
            <w:proofErr w:type="spellStart"/>
            <w:r w:rsidRPr="001E5BD1">
              <w:rPr>
                <w:rFonts w:eastAsia="Times New Roman"/>
                <w:lang w:val="en-GB" w:eastAsia="pl-PL"/>
              </w:rPr>
              <w:t>behavior</w:t>
            </w:r>
            <w:proofErr w:type="spellEnd"/>
            <w:r w:rsidRPr="001E5BD1">
              <w:rPr>
                <w:rFonts w:eastAsia="Times New Roman"/>
                <w:lang w:val="en-GB" w:eastAsia="pl-PL"/>
              </w:rPr>
              <w:t>. Integration and competition</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Lec6</w:t>
            </w:r>
          </w:p>
        </w:tc>
        <w:tc>
          <w:tcPr>
            <w:tcW w:w="7371" w:type="dxa"/>
            <w:tcBorders>
              <w:top w:val="single" w:sz="8" w:space="0" w:color="000000"/>
              <w:left w:val="single" w:sz="8" w:space="0" w:color="000000"/>
              <w:bottom w:val="single" w:sz="8" w:space="0" w:color="000000"/>
              <w:right w:val="nil"/>
            </w:tcBorders>
          </w:tcPr>
          <w:p w:rsidR="00A02951" w:rsidRPr="00603DD2" w:rsidRDefault="001E5BD1" w:rsidP="00551CD3">
            <w:pPr>
              <w:spacing w:after="0" w:line="240" w:lineRule="auto"/>
              <w:rPr>
                <w:rFonts w:eastAsia="Times New Roman"/>
                <w:lang w:val="en-GB" w:eastAsia="pl-PL"/>
              </w:rPr>
            </w:pPr>
            <w:r w:rsidRPr="001E5BD1">
              <w:rPr>
                <w:rFonts w:eastAsia="Times New Roman"/>
                <w:lang w:val="en-GB" w:eastAsia="pl-PL"/>
              </w:rPr>
              <w:t>Basic relations of the organization with the environment. Cooperation.</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Lec7</w:t>
            </w:r>
          </w:p>
        </w:tc>
        <w:tc>
          <w:tcPr>
            <w:tcW w:w="7371" w:type="dxa"/>
            <w:tcBorders>
              <w:top w:val="single" w:sz="8" w:space="0" w:color="000000"/>
              <w:left w:val="single" w:sz="8" w:space="0" w:color="000000"/>
              <w:bottom w:val="single" w:sz="8" w:space="0" w:color="000000"/>
              <w:right w:val="nil"/>
            </w:tcBorders>
          </w:tcPr>
          <w:p w:rsidR="00A02951" w:rsidRPr="00603DD2" w:rsidRDefault="001E5BD1" w:rsidP="00551CD3">
            <w:pPr>
              <w:spacing w:after="0" w:line="240" w:lineRule="auto"/>
              <w:rPr>
                <w:rFonts w:eastAsia="Times New Roman"/>
                <w:lang w:val="en-GB" w:eastAsia="pl-PL"/>
              </w:rPr>
            </w:pPr>
            <w:r w:rsidRPr="001E5BD1">
              <w:rPr>
                <w:rFonts w:eastAsia="Times New Roman"/>
                <w:lang w:val="en-GB" w:eastAsia="pl-PL"/>
              </w:rPr>
              <w:t>Strategic reactions of the organization to the environment.</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Lec8</w:t>
            </w:r>
          </w:p>
        </w:tc>
        <w:tc>
          <w:tcPr>
            <w:tcW w:w="7371" w:type="dxa"/>
            <w:tcBorders>
              <w:top w:val="single" w:sz="8" w:space="0" w:color="000000"/>
              <w:left w:val="single" w:sz="8" w:space="0" w:color="000000"/>
              <w:bottom w:val="single" w:sz="8" w:space="0" w:color="000000"/>
              <w:right w:val="nil"/>
            </w:tcBorders>
          </w:tcPr>
          <w:p w:rsidR="00A02951" w:rsidRPr="00603DD2" w:rsidRDefault="001E5BD1" w:rsidP="00551CD3">
            <w:pPr>
              <w:spacing w:after="0" w:line="240" w:lineRule="auto"/>
              <w:rPr>
                <w:rFonts w:eastAsia="Times New Roman"/>
                <w:lang w:val="en-GB" w:eastAsia="pl-PL"/>
              </w:rPr>
            </w:pPr>
            <w:r w:rsidRPr="001E5BD1">
              <w:rPr>
                <w:rFonts w:eastAsia="Times New Roman"/>
                <w:lang w:val="en-GB" w:eastAsia="pl-PL"/>
              </w:rPr>
              <w:t xml:space="preserve">Methods and techniques of shaping </w:t>
            </w:r>
            <w:proofErr w:type="spellStart"/>
            <w:r w:rsidRPr="001E5BD1">
              <w:rPr>
                <w:rFonts w:eastAsia="Times New Roman"/>
                <w:lang w:val="en-GB" w:eastAsia="pl-PL"/>
              </w:rPr>
              <w:t>behaviors</w:t>
            </w:r>
            <w:proofErr w:type="spellEnd"/>
            <w:r w:rsidRPr="001E5BD1">
              <w:rPr>
                <w:rFonts w:eastAsia="Times New Roman"/>
                <w:lang w:val="en-GB" w:eastAsia="pl-PL"/>
              </w:rPr>
              <w:t xml:space="preserve"> and organizational attitudes.</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Lec9</w:t>
            </w:r>
          </w:p>
        </w:tc>
        <w:tc>
          <w:tcPr>
            <w:tcW w:w="7371" w:type="dxa"/>
            <w:tcBorders>
              <w:top w:val="single" w:sz="8" w:space="0" w:color="000000"/>
              <w:left w:val="single" w:sz="8" w:space="0" w:color="000000"/>
              <w:bottom w:val="single" w:sz="8" w:space="0" w:color="000000"/>
              <w:right w:val="nil"/>
            </w:tcBorders>
          </w:tcPr>
          <w:p w:rsidR="00A02951" w:rsidRPr="001E5BD1" w:rsidRDefault="001E5BD1" w:rsidP="00551CD3">
            <w:pPr>
              <w:spacing w:after="0" w:line="240" w:lineRule="auto"/>
              <w:rPr>
                <w:rFonts w:eastAsia="Times New Roman"/>
                <w:lang w:val="en-GB" w:eastAsia="pl-PL"/>
              </w:rPr>
            </w:pPr>
            <w:r w:rsidRPr="001E5BD1">
              <w:rPr>
                <w:rFonts w:eastAsia="Times New Roman"/>
                <w:lang w:val="en-GB" w:eastAsia="pl-PL"/>
              </w:rPr>
              <w:t>Leadership and management styles. Leader competence profile.</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Lec10</w:t>
            </w:r>
          </w:p>
        </w:tc>
        <w:tc>
          <w:tcPr>
            <w:tcW w:w="7371" w:type="dxa"/>
            <w:tcBorders>
              <w:top w:val="single" w:sz="8" w:space="0" w:color="000000"/>
              <w:left w:val="single" w:sz="8" w:space="0" w:color="000000"/>
              <w:bottom w:val="single" w:sz="8" w:space="0" w:color="000000"/>
              <w:right w:val="nil"/>
            </w:tcBorders>
          </w:tcPr>
          <w:p w:rsidR="00A02951" w:rsidRPr="00603DD2" w:rsidRDefault="001E5BD1" w:rsidP="00551CD3">
            <w:pPr>
              <w:spacing w:after="0" w:line="240" w:lineRule="auto"/>
              <w:rPr>
                <w:rFonts w:eastAsia="Times New Roman"/>
                <w:lang w:val="en-GB" w:eastAsia="pl-PL"/>
              </w:rPr>
            </w:pPr>
            <w:r w:rsidRPr="001E5BD1">
              <w:rPr>
                <w:rFonts w:eastAsia="Times New Roman"/>
                <w:lang w:val="en-GB" w:eastAsia="pl-PL"/>
              </w:rPr>
              <w:t>Relational capital in the organization - networks, relationships and communication processes. Communication tools.</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Lec11</w:t>
            </w:r>
          </w:p>
        </w:tc>
        <w:tc>
          <w:tcPr>
            <w:tcW w:w="7371" w:type="dxa"/>
            <w:tcBorders>
              <w:top w:val="single" w:sz="8" w:space="0" w:color="000000"/>
              <w:left w:val="single" w:sz="8" w:space="0" w:color="000000"/>
              <w:bottom w:val="single" w:sz="8" w:space="0" w:color="000000"/>
              <w:right w:val="nil"/>
            </w:tcBorders>
          </w:tcPr>
          <w:p w:rsidR="00A02951" w:rsidRPr="00603DD2" w:rsidRDefault="001E5BD1" w:rsidP="00551CD3">
            <w:pPr>
              <w:spacing w:after="0" w:line="240" w:lineRule="auto"/>
              <w:rPr>
                <w:rFonts w:eastAsia="Times New Roman"/>
                <w:lang w:val="en-GB" w:eastAsia="pl-PL"/>
              </w:rPr>
            </w:pPr>
            <w:r w:rsidRPr="001E5BD1">
              <w:rPr>
                <w:rFonts w:eastAsia="Times New Roman"/>
                <w:lang w:val="en-GB" w:eastAsia="pl-PL"/>
              </w:rPr>
              <w:t>Individuals and changes in the organization. Negotiations vs. resisting changes. Methods and styles of negotiations.</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Lec12</w:t>
            </w:r>
          </w:p>
        </w:tc>
        <w:tc>
          <w:tcPr>
            <w:tcW w:w="7371" w:type="dxa"/>
            <w:tcBorders>
              <w:top w:val="single" w:sz="8" w:space="0" w:color="000000"/>
              <w:left w:val="single" w:sz="8" w:space="0" w:color="000000"/>
              <w:bottom w:val="single" w:sz="8" w:space="0" w:color="000000"/>
              <w:right w:val="nil"/>
            </w:tcBorders>
          </w:tcPr>
          <w:p w:rsidR="00A02951" w:rsidRPr="001E5BD1" w:rsidRDefault="001E5BD1" w:rsidP="00F61ED7">
            <w:pPr>
              <w:spacing w:after="0" w:line="240" w:lineRule="auto"/>
              <w:rPr>
                <w:rFonts w:eastAsia="Times New Roman"/>
                <w:lang w:val="en-GB" w:eastAsia="pl-PL"/>
              </w:rPr>
            </w:pPr>
            <w:r w:rsidRPr="001E5BD1">
              <w:rPr>
                <w:rFonts w:eastAsia="Times New Roman"/>
                <w:lang w:val="en-GB" w:eastAsia="pl-PL"/>
              </w:rPr>
              <w:t>Fatigue, fatigue, discouragement and burnout - causes, manifestations, overcoming.</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551CD3" w:rsidRPr="00551CD3" w:rsidTr="001E5BD1">
        <w:trPr>
          <w:trHeight w:val="15"/>
        </w:trPr>
        <w:tc>
          <w:tcPr>
            <w:tcW w:w="724" w:type="dxa"/>
            <w:tcBorders>
              <w:top w:val="single" w:sz="8" w:space="0" w:color="000000"/>
              <w:left w:val="single" w:sz="8" w:space="0" w:color="000000"/>
              <w:bottom w:val="single" w:sz="8" w:space="0" w:color="000000"/>
              <w:right w:val="nil"/>
            </w:tcBorders>
            <w:hideMark/>
          </w:tcPr>
          <w:p w:rsidR="00551CD3" w:rsidRPr="00603DD2" w:rsidRDefault="00A02951" w:rsidP="00AA13D5">
            <w:pPr>
              <w:spacing w:before="20" w:after="20" w:line="15" w:lineRule="atLeast"/>
              <w:rPr>
                <w:rFonts w:eastAsia="Times New Roman"/>
                <w:lang w:eastAsia="pl-PL"/>
              </w:rPr>
            </w:pPr>
            <w:r w:rsidRPr="00603DD2">
              <w:rPr>
                <w:rFonts w:eastAsia="Times New Roman"/>
                <w:lang w:eastAsia="pl-PL"/>
              </w:rPr>
              <w:t>Lec13</w:t>
            </w:r>
          </w:p>
        </w:tc>
        <w:tc>
          <w:tcPr>
            <w:tcW w:w="7371" w:type="dxa"/>
            <w:tcBorders>
              <w:top w:val="single" w:sz="8" w:space="0" w:color="000000"/>
              <w:left w:val="single" w:sz="8" w:space="0" w:color="000000"/>
              <w:bottom w:val="single" w:sz="8" w:space="0" w:color="000000"/>
              <w:right w:val="nil"/>
            </w:tcBorders>
          </w:tcPr>
          <w:p w:rsidR="00551CD3" w:rsidRPr="001E5BD1" w:rsidRDefault="001E5BD1" w:rsidP="00551CD3">
            <w:pPr>
              <w:spacing w:after="0" w:line="240" w:lineRule="auto"/>
              <w:rPr>
                <w:rFonts w:eastAsia="Times New Roman"/>
                <w:lang w:val="en-GB" w:eastAsia="pl-PL"/>
              </w:rPr>
            </w:pPr>
            <w:r w:rsidRPr="001E5BD1">
              <w:rPr>
                <w:rFonts w:eastAsia="Times New Roman"/>
                <w:lang w:val="en-GB" w:eastAsia="pl-PL"/>
              </w:rPr>
              <w:t xml:space="preserve">Ethics of </w:t>
            </w:r>
            <w:proofErr w:type="spellStart"/>
            <w:r w:rsidRPr="001E5BD1">
              <w:rPr>
                <w:rFonts w:eastAsia="Times New Roman"/>
                <w:lang w:val="en-GB" w:eastAsia="pl-PL"/>
              </w:rPr>
              <w:t>behavior</w:t>
            </w:r>
            <w:proofErr w:type="spellEnd"/>
            <w:r w:rsidRPr="001E5BD1">
              <w:rPr>
                <w:rFonts w:eastAsia="Times New Roman"/>
                <w:lang w:val="en-GB" w:eastAsia="pl-PL"/>
              </w:rPr>
              <w:t xml:space="preserve"> in the organization. Organizational culture. Corporate social responsibility.</w:t>
            </w:r>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Lec14</w:t>
            </w:r>
          </w:p>
        </w:tc>
        <w:tc>
          <w:tcPr>
            <w:tcW w:w="7371" w:type="dxa"/>
            <w:tcBorders>
              <w:top w:val="single" w:sz="8" w:space="0" w:color="000000"/>
              <w:left w:val="single" w:sz="8" w:space="0" w:color="000000"/>
              <w:bottom w:val="single" w:sz="8" w:space="0" w:color="000000"/>
              <w:right w:val="nil"/>
            </w:tcBorders>
          </w:tcPr>
          <w:p w:rsidR="00A02951" w:rsidRPr="00603DD2" w:rsidRDefault="00F61ED7" w:rsidP="00F61ED7">
            <w:pPr>
              <w:spacing w:after="0" w:line="240" w:lineRule="auto"/>
              <w:rPr>
                <w:rFonts w:eastAsia="Times New Roman"/>
                <w:lang w:val="en-GB" w:eastAsia="pl-PL"/>
              </w:rPr>
            </w:pPr>
            <w:r w:rsidRPr="00603DD2">
              <w:rPr>
                <w:rFonts w:eastAsia="Times New Roman"/>
                <w:lang w:val="en-GB" w:eastAsia="pl-PL"/>
              </w:rPr>
              <w:t xml:space="preserve">Evaluation of </w:t>
            </w:r>
            <w:r w:rsidR="001E5BD1">
              <w:rPr>
                <w:rFonts w:eastAsia="Times New Roman"/>
                <w:lang w:val="en-GB" w:eastAsia="pl-PL"/>
              </w:rPr>
              <w:t>s</w:t>
            </w:r>
            <w:r w:rsidRPr="00603DD2">
              <w:rPr>
                <w:rFonts w:eastAsia="Times New Roman"/>
                <w:lang w:val="en-GB" w:eastAsia="pl-PL"/>
              </w:rPr>
              <w:t>tudent's knowledge  - exam</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A02951" w:rsidRPr="00551CD3" w:rsidTr="008D5923">
        <w:trPr>
          <w:trHeight w:val="15"/>
        </w:trPr>
        <w:tc>
          <w:tcPr>
            <w:tcW w:w="724" w:type="dxa"/>
            <w:tcBorders>
              <w:top w:val="single" w:sz="8" w:space="0" w:color="000000"/>
              <w:left w:val="single" w:sz="8" w:space="0" w:color="000000"/>
              <w:bottom w:val="single" w:sz="8" w:space="0" w:color="000000"/>
              <w:right w:val="nil"/>
            </w:tcBorders>
          </w:tcPr>
          <w:p w:rsidR="00A02951" w:rsidRPr="00603DD2" w:rsidRDefault="00A02951" w:rsidP="00AA13D5">
            <w:pPr>
              <w:spacing w:before="20" w:after="20" w:line="15" w:lineRule="atLeast"/>
              <w:rPr>
                <w:rFonts w:eastAsia="Times New Roman"/>
                <w:lang w:eastAsia="pl-PL"/>
              </w:rPr>
            </w:pPr>
            <w:r w:rsidRPr="00603DD2">
              <w:rPr>
                <w:rFonts w:eastAsia="Times New Roman"/>
                <w:lang w:eastAsia="pl-PL"/>
              </w:rPr>
              <w:t>Lec15</w:t>
            </w:r>
          </w:p>
        </w:tc>
        <w:tc>
          <w:tcPr>
            <w:tcW w:w="7371" w:type="dxa"/>
            <w:tcBorders>
              <w:top w:val="single" w:sz="8" w:space="0" w:color="000000"/>
              <w:left w:val="single" w:sz="8" w:space="0" w:color="000000"/>
              <w:bottom w:val="single" w:sz="8" w:space="0" w:color="000000"/>
              <w:right w:val="nil"/>
            </w:tcBorders>
          </w:tcPr>
          <w:p w:rsidR="00A02951" w:rsidRPr="00603DD2" w:rsidRDefault="00F61ED7" w:rsidP="00551CD3">
            <w:pPr>
              <w:spacing w:after="0" w:line="240" w:lineRule="auto"/>
              <w:rPr>
                <w:rFonts w:eastAsia="Times New Roman"/>
                <w:lang w:val="en-GB" w:eastAsia="pl-PL"/>
              </w:rPr>
            </w:pPr>
            <w:r w:rsidRPr="00603DD2">
              <w:rPr>
                <w:rFonts w:eastAsia="Times New Roman"/>
                <w:lang w:val="en-GB" w:eastAsia="pl-PL"/>
              </w:rPr>
              <w:t>Presenting and discussing the results of exam.</w:t>
            </w:r>
          </w:p>
        </w:tc>
        <w:tc>
          <w:tcPr>
            <w:tcW w:w="1130" w:type="dxa"/>
            <w:tcBorders>
              <w:top w:val="single" w:sz="8" w:space="0" w:color="000000"/>
              <w:left w:val="single" w:sz="8" w:space="0" w:color="000000"/>
              <w:bottom w:val="single" w:sz="8" w:space="0" w:color="000000"/>
              <w:right w:val="single" w:sz="8" w:space="0" w:color="000000"/>
            </w:tcBorders>
          </w:tcPr>
          <w:p w:rsidR="00A02951" w:rsidRPr="00603DD2" w:rsidRDefault="008F1B52" w:rsidP="00551CD3">
            <w:pPr>
              <w:spacing w:after="0" w:line="240" w:lineRule="auto"/>
              <w:rPr>
                <w:rFonts w:eastAsia="Times New Roman"/>
                <w:lang w:eastAsia="pl-PL"/>
              </w:rPr>
            </w:pPr>
            <w:r w:rsidRPr="00603DD2">
              <w:rPr>
                <w:rFonts w:eastAsia="Times New Roman"/>
                <w:lang w:eastAsia="pl-PL"/>
              </w:rPr>
              <w:t>2</w:t>
            </w:r>
          </w:p>
        </w:tc>
      </w:tr>
      <w:tr w:rsidR="00551CD3" w:rsidRPr="00551CD3" w:rsidTr="008D5923">
        <w:trPr>
          <w:trHeight w:val="15"/>
        </w:trPr>
        <w:tc>
          <w:tcPr>
            <w:tcW w:w="724" w:type="dxa"/>
            <w:tcBorders>
              <w:top w:val="single" w:sz="8" w:space="0" w:color="000000"/>
              <w:left w:val="single" w:sz="8" w:space="0" w:color="000000"/>
              <w:bottom w:val="single" w:sz="8" w:space="0" w:color="000000"/>
              <w:right w:val="nil"/>
            </w:tcBorders>
            <w:hideMark/>
          </w:tcPr>
          <w:p w:rsidR="00551CD3" w:rsidRPr="00603DD2" w:rsidRDefault="00551CD3" w:rsidP="00551CD3">
            <w:pPr>
              <w:spacing w:after="0" w:line="240" w:lineRule="auto"/>
              <w:rPr>
                <w:rFonts w:eastAsia="Times New Roman"/>
                <w:lang w:eastAsia="pl-PL"/>
              </w:rPr>
            </w:pPr>
          </w:p>
        </w:tc>
        <w:tc>
          <w:tcPr>
            <w:tcW w:w="7371" w:type="dxa"/>
            <w:tcBorders>
              <w:top w:val="single" w:sz="8" w:space="0" w:color="000000"/>
              <w:left w:val="single" w:sz="8" w:space="0" w:color="000000"/>
              <w:bottom w:val="single" w:sz="8" w:space="0" w:color="000000"/>
              <w:right w:val="nil"/>
            </w:tcBorders>
            <w:hideMark/>
          </w:tcPr>
          <w:p w:rsidR="00551CD3" w:rsidRPr="00603DD2" w:rsidRDefault="00551CD3" w:rsidP="00551CD3">
            <w:pPr>
              <w:spacing w:before="20" w:after="20" w:line="15" w:lineRule="atLeast"/>
              <w:rPr>
                <w:rFonts w:eastAsia="Times New Roman"/>
                <w:lang w:eastAsia="pl-PL"/>
              </w:rPr>
            </w:pPr>
            <w:r w:rsidRPr="00603DD2">
              <w:rPr>
                <w:rFonts w:eastAsia="Times New Roman"/>
                <w:lang w:eastAsia="pl-PL"/>
              </w:rPr>
              <w:t xml:space="preserve">Total </w:t>
            </w:r>
            <w:proofErr w:type="spellStart"/>
            <w:r w:rsidRPr="00603DD2">
              <w:rPr>
                <w:rFonts w:eastAsia="Times New Roman"/>
                <w:lang w:eastAsia="pl-PL"/>
              </w:rPr>
              <w:t>hours</w:t>
            </w:r>
            <w:proofErr w:type="spellEnd"/>
          </w:p>
        </w:tc>
        <w:tc>
          <w:tcPr>
            <w:tcW w:w="1130" w:type="dxa"/>
            <w:tcBorders>
              <w:top w:val="single" w:sz="8" w:space="0" w:color="000000"/>
              <w:left w:val="single" w:sz="8" w:space="0" w:color="000000"/>
              <w:bottom w:val="single" w:sz="8" w:space="0" w:color="000000"/>
              <w:right w:val="single" w:sz="8" w:space="0" w:color="000000"/>
            </w:tcBorders>
            <w:hideMark/>
          </w:tcPr>
          <w:p w:rsidR="00551CD3" w:rsidRPr="00603DD2" w:rsidRDefault="008F1B52" w:rsidP="00551CD3">
            <w:pPr>
              <w:spacing w:after="0" w:line="240" w:lineRule="auto"/>
              <w:rPr>
                <w:rFonts w:eastAsia="Times New Roman"/>
                <w:lang w:eastAsia="pl-PL"/>
              </w:rPr>
            </w:pPr>
            <w:r w:rsidRPr="00603DD2">
              <w:rPr>
                <w:rFonts w:eastAsia="Times New Roman"/>
                <w:lang w:eastAsia="pl-PL"/>
              </w:rPr>
              <w:t>30</w:t>
            </w:r>
          </w:p>
        </w:tc>
      </w:tr>
    </w:tbl>
    <w:p w:rsidR="00551CD3" w:rsidRPr="00551CD3" w:rsidRDefault="00551CD3" w:rsidP="00551CD3">
      <w:pPr>
        <w:spacing w:line="240" w:lineRule="auto"/>
        <w:rPr>
          <w:rFonts w:eastAsia="Times New Roman"/>
          <w:vanish/>
          <w:lang w:eastAsia="pl-PL"/>
        </w:rPr>
      </w:pPr>
      <w:bookmarkStart w:id="6" w:name="table07"/>
      <w:bookmarkEnd w:id="6"/>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C</w:t>
            </w:r>
            <w:r w:rsidR="00551CD3" w:rsidRPr="00551CD3">
              <w:rPr>
                <w:rFonts w:eastAsia="Times New Roman"/>
                <w:b/>
                <w:bCs/>
                <w:sz w:val="22"/>
                <w:lang w:eastAsia="pl-PL"/>
              </w:rPr>
              <w:t>lasses</w:t>
            </w:r>
            <w:proofErr w:type="spellEnd"/>
            <w:r w:rsidR="00551CD3" w:rsidRPr="00551CD3">
              <w:rPr>
                <w:rFonts w:eastAsia="Times New Roman"/>
                <w:b/>
                <w:bCs/>
                <w:sz w:val="22"/>
                <w:lang w:eastAsia="pl-PL"/>
              </w:rPr>
              <w:t xml:space="preserve"> </w:t>
            </w:r>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603DD2" w:rsidRDefault="00D6500E" w:rsidP="00551CD3">
            <w:pPr>
              <w:spacing w:after="0" w:line="240" w:lineRule="auto"/>
              <w:rPr>
                <w:rFonts w:eastAsia="Times New Roman"/>
                <w:lang w:val="en-GB" w:eastAsia="pl-PL"/>
              </w:rPr>
            </w:pPr>
            <w:r w:rsidRPr="00603DD2">
              <w:rPr>
                <w:rFonts w:eastAsia="Times New Roman"/>
                <w:lang w:val="en-GB" w:eastAsia="pl-PL"/>
              </w:rPr>
              <w:t>Organization and rules of completion and passing the course.</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8F1B52" w:rsidP="00551CD3">
            <w:pPr>
              <w:spacing w:after="0" w:line="240" w:lineRule="auto"/>
              <w:rPr>
                <w:rFonts w:eastAsia="Times New Roman"/>
                <w:lang w:eastAsia="pl-PL"/>
              </w:rPr>
            </w:pPr>
            <w:r>
              <w:rPr>
                <w:rFonts w:eastAsia="Times New Roman"/>
                <w:lang w:eastAsia="pl-PL"/>
              </w:rPr>
              <w:t>1</w:t>
            </w: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603DD2" w:rsidRDefault="00603DD2" w:rsidP="00551CD3">
            <w:pPr>
              <w:spacing w:after="0" w:line="240" w:lineRule="auto"/>
              <w:rPr>
                <w:rFonts w:eastAsia="Times New Roman"/>
                <w:lang w:val="en-GB" w:eastAsia="pl-PL"/>
              </w:rPr>
            </w:pPr>
            <w:r w:rsidRPr="00603DD2">
              <w:rPr>
                <w:rFonts w:eastAsia="Times New Roman"/>
                <w:lang w:val="en-GB" w:eastAsia="pl-PL"/>
              </w:rPr>
              <w:t xml:space="preserve">Leadership in organization. Organizational </w:t>
            </w:r>
            <w:proofErr w:type="spellStart"/>
            <w:r w:rsidRPr="00603DD2">
              <w:rPr>
                <w:rFonts w:eastAsia="Times New Roman"/>
                <w:lang w:val="en-GB" w:eastAsia="pl-PL"/>
              </w:rPr>
              <w:t>behavior</w:t>
            </w:r>
            <w:proofErr w:type="spellEnd"/>
            <w:r w:rsidRPr="00603DD2">
              <w:rPr>
                <w:rFonts w:eastAsia="Times New Roman"/>
                <w:lang w:val="en-GB" w:eastAsia="pl-PL"/>
              </w:rPr>
              <w:t xml:space="preserve"> and leadership in an international organization.</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C3B2A" w:rsidP="00551CD3">
            <w:pPr>
              <w:spacing w:after="0" w:line="240" w:lineRule="auto"/>
              <w:rPr>
                <w:rFonts w:eastAsia="Times New Roman"/>
                <w:lang w:eastAsia="pl-PL"/>
              </w:rPr>
            </w:pPr>
            <w:r>
              <w:rPr>
                <w:rFonts w:eastAsia="Times New Roman"/>
                <w:lang w:eastAsia="pl-PL"/>
              </w:rPr>
              <w:t>2</w:t>
            </w:r>
          </w:p>
        </w:tc>
      </w:tr>
      <w:tr w:rsidR="00551CD3" w:rsidRPr="00551CD3" w:rsidTr="00603DD2">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 3</w:t>
            </w:r>
          </w:p>
        </w:tc>
        <w:tc>
          <w:tcPr>
            <w:tcW w:w="7406" w:type="dxa"/>
            <w:tcBorders>
              <w:top w:val="single" w:sz="8" w:space="0" w:color="000000"/>
              <w:left w:val="single" w:sz="8" w:space="0" w:color="000000"/>
              <w:bottom w:val="single" w:sz="8" w:space="0" w:color="000000"/>
              <w:right w:val="single" w:sz="8" w:space="0" w:color="000000"/>
            </w:tcBorders>
          </w:tcPr>
          <w:p w:rsidR="00551CD3" w:rsidRPr="00603DD2" w:rsidRDefault="00603DD2" w:rsidP="00D6500E">
            <w:pPr>
              <w:spacing w:after="0" w:line="240" w:lineRule="auto"/>
              <w:rPr>
                <w:rFonts w:eastAsia="Times New Roman"/>
                <w:lang w:val="en-GB" w:eastAsia="pl-PL"/>
              </w:rPr>
            </w:pPr>
            <w:r w:rsidRPr="00603DD2">
              <w:rPr>
                <w:rFonts w:eastAsia="Times New Roman"/>
                <w:lang w:val="en-GB" w:eastAsia="pl-PL"/>
              </w:rPr>
              <w:t>Solidarity in the organization, or about the cohesion of the group and organization. Together or separately, that is individualism vs group activities and the efficiency, efficiency and cohesion of the organization.</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C3B2A" w:rsidP="00551CD3">
            <w:pPr>
              <w:spacing w:after="0" w:line="240" w:lineRule="auto"/>
              <w:rPr>
                <w:rFonts w:eastAsia="Times New Roman"/>
                <w:lang w:eastAsia="pl-PL"/>
              </w:rPr>
            </w:pPr>
            <w:r>
              <w:rPr>
                <w:rFonts w:eastAsia="Times New Roman"/>
                <w:lang w:eastAsia="pl-PL"/>
              </w:rPr>
              <w:t>2</w:t>
            </w: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lastRenderedPageBreak/>
              <w:t>Cl 4</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603DD2" w:rsidRDefault="00603DD2" w:rsidP="00551CD3">
            <w:pPr>
              <w:spacing w:after="0" w:line="240" w:lineRule="auto"/>
              <w:rPr>
                <w:rFonts w:eastAsia="Times New Roman"/>
                <w:lang w:val="en-GB" w:eastAsia="pl-PL"/>
              </w:rPr>
            </w:pPr>
            <w:r w:rsidRPr="00603DD2">
              <w:rPr>
                <w:rFonts w:eastAsia="Times New Roman"/>
                <w:lang w:val="en-GB" w:eastAsia="pl-PL"/>
              </w:rPr>
              <w:t xml:space="preserve">The importance of organizational culture for shaping </w:t>
            </w:r>
            <w:proofErr w:type="spellStart"/>
            <w:r w:rsidRPr="00603DD2">
              <w:rPr>
                <w:rFonts w:eastAsia="Times New Roman"/>
                <w:lang w:val="en-GB" w:eastAsia="pl-PL"/>
              </w:rPr>
              <w:t>behavior</w:t>
            </w:r>
            <w:proofErr w:type="spellEnd"/>
            <w:r w:rsidRPr="00603DD2">
              <w:rPr>
                <w:rFonts w:eastAsia="Times New Roman"/>
                <w:lang w:val="en-GB" w:eastAsia="pl-PL"/>
              </w:rPr>
              <w:t xml:space="preserve"> in the organization. Is there a global culture, or about the penetration of cultures in the organization.</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C3B2A" w:rsidP="00551CD3">
            <w:pPr>
              <w:spacing w:after="0" w:line="240" w:lineRule="auto"/>
              <w:rPr>
                <w:rFonts w:eastAsia="Times New Roman"/>
                <w:lang w:eastAsia="pl-PL"/>
              </w:rPr>
            </w:pPr>
            <w:r>
              <w:rPr>
                <w:rFonts w:eastAsia="Times New Roman"/>
                <w:lang w:eastAsia="pl-PL"/>
              </w:rPr>
              <w:t>2</w:t>
            </w:r>
          </w:p>
        </w:tc>
      </w:tr>
      <w:tr w:rsidR="004C3B2A" w:rsidRPr="00551CD3" w:rsidTr="00FA2E7A">
        <w:tc>
          <w:tcPr>
            <w:tcW w:w="724" w:type="dxa"/>
            <w:tcBorders>
              <w:top w:val="single" w:sz="8" w:space="0" w:color="000000"/>
              <w:left w:val="single" w:sz="8" w:space="0" w:color="000000"/>
              <w:bottom w:val="single" w:sz="8" w:space="0" w:color="000000"/>
              <w:right w:val="single" w:sz="8" w:space="0" w:color="000000"/>
            </w:tcBorders>
          </w:tcPr>
          <w:p w:rsidR="004C3B2A" w:rsidRPr="00551CD3" w:rsidRDefault="004C3B2A" w:rsidP="00551CD3">
            <w:pPr>
              <w:spacing w:after="0" w:line="240" w:lineRule="auto"/>
              <w:rPr>
                <w:rFonts w:eastAsia="Times New Roman"/>
                <w:lang w:eastAsia="pl-PL"/>
              </w:rPr>
            </w:pPr>
            <w:r>
              <w:rPr>
                <w:rFonts w:eastAsia="Times New Roman"/>
                <w:lang w:eastAsia="pl-PL"/>
              </w:rPr>
              <w:t>Cl5</w:t>
            </w:r>
          </w:p>
        </w:tc>
        <w:tc>
          <w:tcPr>
            <w:tcW w:w="7406" w:type="dxa"/>
            <w:tcBorders>
              <w:top w:val="single" w:sz="8" w:space="0" w:color="000000"/>
              <w:left w:val="single" w:sz="8" w:space="0" w:color="000000"/>
              <w:bottom w:val="single" w:sz="8" w:space="0" w:color="000000"/>
              <w:right w:val="single" w:sz="8" w:space="0" w:color="000000"/>
            </w:tcBorders>
          </w:tcPr>
          <w:p w:rsidR="004C3B2A" w:rsidRPr="00603DD2" w:rsidRDefault="00603DD2" w:rsidP="00551CD3">
            <w:pPr>
              <w:spacing w:after="0" w:line="240" w:lineRule="auto"/>
              <w:rPr>
                <w:rFonts w:eastAsia="Times New Roman"/>
                <w:lang w:val="en-GB" w:eastAsia="pl-PL"/>
              </w:rPr>
            </w:pPr>
            <w:r w:rsidRPr="00603DD2">
              <w:rPr>
                <w:rFonts w:eastAsia="Times New Roman"/>
                <w:lang w:val="en-GB" w:eastAsia="pl-PL"/>
              </w:rPr>
              <w:t>Communication in the organization. Motivating in the organization.</w:t>
            </w:r>
          </w:p>
        </w:tc>
        <w:tc>
          <w:tcPr>
            <w:tcW w:w="0" w:type="auto"/>
            <w:tcBorders>
              <w:top w:val="single" w:sz="8" w:space="0" w:color="000000"/>
              <w:left w:val="single" w:sz="8" w:space="0" w:color="000000"/>
              <w:bottom w:val="single" w:sz="8" w:space="0" w:color="000000"/>
              <w:right w:val="single" w:sz="8" w:space="0" w:color="000000"/>
            </w:tcBorders>
          </w:tcPr>
          <w:p w:rsidR="004C3B2A" w:rsidRPr="00551CD3" w:rsidRDefault="004C3B2A" w:rsidP="00551CD3">
            <w:pPr>
              <w:spacing w:after="0" w:line="240" w:lineRule="auto"/>
              <w:rPr>
                <w:rFonts w:eastAsia="Times New Roman"/>
                <w:lang w:eastAsia="pl-PL"/>
              </w:rPr>
            </w:pPr>
            <w:r>
              <w:rPr>
                <w:rFonts w:eastAsia="Times New Roman"/>
                <w:lang w:eastAsia="pl-PL"/>
              </w:rPr>
              <w:t>2</w:t>
            </w: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4C3B2A" w:rsidP="00551CD3">
            <w:pPr>
              <w:spacing w:after="0" w:line="240" w:lineRule="auto"/>
              <w:rPr>
                <w:rFonts w:eastAsia="Times New Roman"/>
                <w:lang w:eastAsia="pl-PL"/>
              </w:rPr>
            </w:pPr>
            <w:r>
              <w:rPr>
                <w:rFonts w:eastAsia="Times New Roman"/>
                <w:lang w:eastAsia="pl-PL"/>
              </w:rPr>
              <w:t>Cl6</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603DD2" w:rsidRDefault="00603DD2" w:rsidP="00551CD3">
            <w:pPr>
              <w:spacing w:after="0" w:line="240" w:lineRule="auto"/>
              <w:rPr>
                <w:rFonts w:eastAsia="Times New Roman"/>
                <w:lang w:val="en-GB" w:eastAsia="pl-PL"/>
              </w:rPr>
            </w:pPr>
            <w:r w:rsidRPr="00603DD2">
              <w:rPr>
                <w:rFonts w:eastAsia="Times New Roman"/>
                <w:lang w:val="en-GB" w:eastAsia="pl-PL"/>
              </w:rPr>
              <w:t>Making decisions in the organization. Conflicts in the organization.</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C3B2A" w:rsidP="00551CD3">
            <w:pPr>
              <w:spacing w:after="0" w:line="240" w:lineRule="auto"/>
              <w:rPr>
                <w:rFonts w:eastAsia="Times New Roman"/>
                <w:lang w:eastAsia="pl-PL"/>
              </w:rPr>
            </w:pPr>
            <w:r>
              <w:rPr>
                <w:rFonts w:eastAsia="Times New Roman"/>
                <w:lang w:eastAsia="pl-PL"/>
              </w:rPr>
              <w:t>2</w:t>
            </w:r>
          </w:p>
        </w:tc>
      </w:tr>
      <w:tr w:rsidR="004C3B2A" w:rsidRPr="00551CD3" w:rsidTr="00FA2E7A">
        <w:tc>
          <w:tcPr>
            <w:tcW w:w="724" w:type="dxa"/>
            <w:tcBorders>
              <w:top w:val="single" w:sz="8" w:space="0" w:color="000000"/>
              <w:left w:val="single" w:sz="8" w:space="0" w:color="000000"/>
              <w:bottom w:val="single" w:sz="8" w:space="0" w:color="000000"/>
              <w:right w:val="single" w:sz="8" w:space="0" w:color="000000"/>
            </w:tcBorders>
          </w:tcPr>
          <w:p w:rsidR="004C3B2A" w:rsidRDefault="004C3B2A" w:rsidP="00551CD3">
            <w:pPr>
              <w:spacing w:after="0" w:line="240" w:lineRule="auto"/>
              <w:rPr>
                <w:rFonts w:eastAsia="Times New Roman"/>
                <w:lang w:eastAsia="pl-PL"/>
              </w:rPr>
            </w:pPr>
            <w:r>
              <w:rPr>
                <w:rFonts w:eastAsia="Times New Roman"/>
                <w:lang w:eastAsia="pl-PL"/>
              </w:rPr>
              <w:t>Cl7</w:t>
            </w:r>
          </w:p>
        </w:tc>
        <w:tc>
          <w:tcPr>
            <w:tcW w:w="7406" w:type="dxa"/>
            <w:tcBorders>
              <w:top w:val="single" w:sz="8" w:space="0" w:color="000000"/>
              <w:left w:val="single" w:sz="8" w:space="0" w:color="000000"/>
              <w:bottom w:val="single" w:sz="8" w:space="0" w:color="000000"/>
              <w:right w:val="single" w:sz="8" w:space="0" w:color="000000"/>
            </w:tcBorders>
          </w:tcPr>
          <w:p w:rsidR="004C3B2A" w:rsidRPr="00603DD2" w:rsidRDefault="00603DD2" w:rsidP="00551CD3">
            <w:pPr>
              <w:spacing w:after="0" w:line="240" w:lineRule="auto"/>
              <w:rPr>
                <w:rFonts w:eastAsia="Times New Roman"/>
                <w:lang w:val="en-GB" w:eastAsia="pl-PL"/>
              </w:rPr>
            </w:pPr>
            <w:r w:rsidRPr="00603DD2">
              <w:rPr>
                <w:rFonts w:eastAsia="Times New Roman"/>
                <w:lang w:val="en-GB" w:eastAsia="pl-PL"/>
              </w:rPr>
              <w:t xml:space="preserve">Failures in shaping organizational </w:t>
            </w:r>
            <w:proofErr w:type="spellStart"/>
            <w:r w:rsidRPr="00603DD2">
              <w:rPr>
                <w:rFonts w:eastAsia="Times New Roman"/>
                <w:lang w:val="en-GB" w:eastAsia="pl-PL"/>
              </w:rPr>
              <w:t>behavior</w:t>
            </w:r>
            <w:proofErr w:type="spellEnd"/>
            <w:r w:rsidRPr="00603DD2">
              <w:rPr>
                <w:rFonts w:eastAsia="Times New Roman"/>
                <w:lang w:val="en-GB" w:eastAsia="pl-PL"/>
              </w:rPr>
              <w:t xml:space="preserve">. A worker difficult in organization - the role of the group and leadership. </w:t>
            </w:r>
          </w:p>
        </w:tc>
        <w:tc>
          <w:tcPr>
            <w:tcW w:w="0" w:type="auto"/>
            <w:tcBorders>
              <w:top w:val="single" w:sz="8" w:space="0" w:color="000000"/>
              <w:left w:val="single" w:sz="8" w:space="0" w:color="000000"/>
              <w:bottom w:val="single" w:sz="8" w:space="0" w:color="000000"/>
              <w:right w:val="single" w:sz="8" w:space="0" w:color="000000"/>
            </w:tcBorders>
          </w:tcPr>
          <w:p w:rsidR="004C3B2A" w:rsidRPr="00551CD3" w:rsidRDefault="004C3B2A" w:rsidP="00551CD3">
            <w:pPr>
              <w:spacing w:after="0" w:line="240" w:lineRule="auto"/>
              <w:rPr>
                <w:rFonts w:eastAsia="Times New Roman"/>
                <w:lang w:eastAsia="pl-PL"/>
              </w:rPr>
            </w:pPr>
            <w:r>
              <w:rPr>
                <w:rFonts w:eastAsia="Times New Roman"/>
                <w:lang w:eastAsia="pl-PL"/>
              </w:rPr>
              <w:t>2</w:t>
            </w:r>
          </w:p>
        </w:tc>
      </w:tr>
      <w:tr w:rsidR="004C3B2A" w:rsidRPr="00551CD3" w:rsidTr="00FA2E7A">
        <w:tc>
          <w:tcPr>
            <w:tcW w:w="724" w:type="dxa"/>
            <w:tcBorders>
              <w:top w:val="single" w:sz="8" w:space="0" w:color="000000"/>
              <w:left w:val="single" w:sz="8" w:space="0" w:color="000000"/>
              <w:bottom w:val="single" w:sz="8" w:space="0" w:color="000000"/>
              <w:right w:val="single" w:sz="8" w:space="0" w:color="000000"/>
            </w:tcBorders>
          </w:tcPr>
          <w:p w:rsidR="004C3B2A" w:rsidRDefault="004C3B2A" w:rsidP="00551CD3">
            <w:pPr>
              <w:spacing w:after="0" w:line="240" w:lineRule="auto"/>
              <w:rPr>
                <w:rFonts w:eastAsia="Times New Roman"/>
                <w:lang w:eastAsia="pl-PL"/>
              </w:rPr>
            </w:pPr>
            <w:r>
              <w:rPr>
                <w:rFonts w:eastAsia="Times New Roman"/>
                <w:lang w:eastAsia="pl-PL"/>
              </w:rPr>
              <w:t>Cl8</w:t>
            </w:r>
          </w:p>
        </w:tc>
        <w:tc>
          <w:tcPr>
            <w:tcW w:w="7406" w:type="dxa"/>
            <w:tcBorders>
              <w:top w:val="single" w:sz="8" w:space="0" w:color="000000"/>
              <w:left w:val="single" w:sz="8" w:space="0" w:color="000000"/>
              <w:bottom w:val="single" w:sz="8" w:space="0" w:color="000000"/>
              <w:right w:val="single" w:sz="8" w:space="0" w:color="000000"/>
            </w:tcBorders>
          </w:tcPr>
          <w:p w:rsidR="004C3B2A" w:rsidRPr="00551CD3" w:rsidRDefault="00603DD2" w:rsidP="00551CD3">
            <w:pPr>
              <w:spacing w:after="0" w:line="240" w:lineRule="auto"/>
              <w:rPr>
                <w:rFonts w:eastAsia="Times New Roman"/>
                <w:lang w:eastAsia="pl-PL"/>
              </w:rPr>
            </w:pPr>
            <w:r w:rsidRPr="00603DD2">
              <w:rPr>
                <w:rFonts w:eastAsia="Times New Roman"/>
                <w:lang w:val="en-GB" w:eastAsia="pl-PL"/>
              </w:rPr>
              <w:t xml:space="preserve">Ethical standards in the organization. </w:t>
            </w:r>
            <w:proofErr w:type="spellStart"/>
            <w:r w:rsidRPr="00603DD2">
              <w:rPr>
                <w:rFonts w:eastAsia="Times New Roman"/>
                <w:lang w:eastAsia="pl-PL"/>
              </w:rPr>
              <w:t>Pathology</w:t>
            </w:r>
            <w:proofErr w:type="spellEnd"/>
            <w:r w:rsidRPr="00603DD2">
              <w:rPr>
                <w:rFonts w:eastAsia="Times New Roman"/>
                <w:lang w:eastAsia="pl-PL"/>
              </w:rPr>
              <w:t xml:space="preserve"> in </w:t>
            </w:r>
            <w:proofErr w:type="spellStart"/>
            <w:r w:rsidRPr="00603DD2">
              <w:rPr>
                <w:rFonts w:eastAsia="Times New Roman"/>
                <w:lang w:eastAsia="pl-PL"/>
              </w:rPr>
              <w:t>organization</w:t>
            </w:r>
            <w:proofErr w:type="spellEnd"/>
            <w:r>
              <w:rPr>
                <w:rFonts w:eastAsia="Times New Roman"/>
                <w:lang w:eastAsia="pl-PL"/>
              </w:rPr>
              <w:t xml:space="preserve">. </w:t>
            </w:r>
          </w:p>
        </w:tc>
        <w:tc>
          <w:tcPr>
            <w:tcW w:w="0" w:type="auto"/>
            <w:tcBorders>
              <w:top w:val="single" w:sz="8" w:space="0" w:color="000000"/>
              <w:left w:val="single" w:sz="8" w:space="0" w:color="000000"/>
              <w:bottom w:val="single" w:sz="8" w:space="0" w:color="000000"/>
              <w:right w:val="single" w:sz="8" w:space="0" w:color="000000"/>
            </w:tcBorders>
          </w:tcPr>
          <w:p w:rsidR="004C3B2A" w:rsidRPr="00551CD3" w:rsidRDefault="004C3B2A" w:rsidP="00551CD3">
            <w:pPr>
              <w:spacing w:after="0" w:line="240" w:lineRule="auto"/>
              <w:rPr>
                <w:rFonts w:eastAsia="Times New Roman"/>
                <w:lang w:eastAsia="pl-PL"/>
              </w:rPr>
            </w:pPr>
            <w:r>
              <w:rPr>
                <w:rFonts w:eastAsia="Times New Roman"/>
                <w:lang w:eastAsia="pl-PL"/>
              </w:rPr>
              <w:t>2</w:t>
            </w: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4C3B2A" w:rsidP="00551CD3">
            <w:pPr>
              <w:spacing w:after="0" w:line="240" w:lineRule="auto"/>
              <w:rPr>
                <w:rFonts w:eastAsia="Times New Roman"/>
                <w:lang w:eastAsia="pl-PL"/>
              </w:rPr>
            </w:pPr>
            <w:r>
              <w:rPr>
                <w:rFonts w:eastAsia="Times New Roman"/>
                <w:lang w:eastAsia="pl-PL"/>
              </w:rPr>
              <w:t>15</w:t>
            </w:r>
          </w:p>
        </w:tc>
      </w:tr>
    </w:tbl>
    <w:p w:rsidR="00551CD3" w:rsidRPr="00551CD3" w:rsidRDefault="00551CD3" w:rsidP="00551CD3">
      <w:pPr>
        <w:spacing w:line="240" w:lineRule="auto"/>
        <w:rPr>
          <w:rFonts w:eastAsia="Times New Roman"/>
          <w:vanish/>
          <w:lang w:eastAsia="pl-PL"/>
        </w:rPr>
      </w:pPr>
      <w:bookmarkStart w:id="7" w:name="table08"/>
      <w:bookmarkEnd w:id="7"/>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FA2E7A">
            <w:pPr>
              <w:spacing w:after="0" w:line="240" w:lineRule="auto"/>
              <w:jc w:val="center"/>
              <w:rPr>
                <w:rFonts w:eastAsia="Times New Roman"/>
                <w:lang w:eastAsia="pl-PL"/>
              </w:rPr>
            </w:pPr>
            <w:proofErr w:type="spellStart"/>
            <w:r>
              <w:rPr>
                <w:rFonts w:eastAsia="Times New Roman"/>
                <w:b/>
                <w:bCs/>
                <w:sz w:val="22"/>
                <w:lang w:eastAsia="pl-PL"/>
              </w:rPr>
              <w:t>L</w:t>
            </w:r>
            <w:r w:rsidR="00551CD3" w:rsidRPr="00551CD3">
              <w:rPr>
                <w:rFonts w:eastAsia="Times New Roman"/>
                <w:b/>
                <w:bCs/>
                <w:sz w:val="22"/>
                <w:lang w:eastAsia="pl-PL"/>
              </w:rPr>
              <w:t>aboratory</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w:t>
            </w:r>
            <w:r w:rsidR="00AA13D5">
              <w:rPr>
                <w:rFonts w:eastAsia="Times New Roman"/>
                <w:sz w:val="22"/>
                <w:lang w:eastAsia="pl-PL"/>
              </w:rPr>
              <w:t xml:space="preserve"> </w:t>
            </w:r>
            <w:r w:rsidRPr="00551CD3">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8" w:name="table09"/>
      <w:bookmarkEnd w:id="8"/>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rsidTr="00FA2E7A">
        <w:trPr>
          <w:trHeight w:val="521"/>
        </w:trPr>
        <w:tc>
          <w:tcPr>
            <w:tcW w:w="0" w:type="auto"/>
            <w:gridSpan w:val="2"/>
            <w:tcBorders>
              <w:top w:val="single" w:sz="8" w:space="0" w:color="000000"/>
              <w:left w:val="single" w:sz="8" w:space="0" w:color="000000"/>
              <w:bottom w:val="single" w:sz="8" w:space="0" w:color="000000"/>
              <w:right w:val="nil"/>
            </w:tcBorders>
            <w:hideMark/>
          </w:tcPr>
          <w:p w:rsidR="00551CD3" w:rsidRPr="00551CD3" w:rsidRDefault="00FA2E7A" w:rsidP="00FA2E7A">
            <w:pPr>
              <w:spacing w:before="60" w:after="20" w:line="15" w:lineRule="atLeast"/>
              <w:ind w:left="720" w:hanging="720"/>
              <w:jc w:val="center"/>
              <w:outlineLvl w:val="2"/>
              <w:rPr>
                <w:rFonts w:eastAsia="Times New Roman"/>
                <w:b/>
                <w:bCs/>
                <w:lang w:eastAsia="pl-PL"/>
              </w:rPr>
            </w:pPr>
            <w:r>
              <w:rPr>
                <w:rFonts w:eastAsia="Times New Roman"/>
                <w:b/>
                <w:bCs/>
                <w:lang w:eastAsia="pl-PL"/>
              </w:rPr>
              <w:t>P</w:t>
            </w:r>
            <w:r w:rsidR="00551CD3" w:rsidRPr="00551CD3">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rsidR="00551CD3" w:rsidRPr="00FA2E7A" w:rsidRDefault="00551CD3" w:rsidP="00FA2E7A">
            <w:pPr>
              <w:rPr>
                <w:b/>
                <w:sz w:val="18"/>
                <w:szCs w:val="18"/>
              </w:rPr>
            </w:pPr>
            <w:proofErr w:type="spellStart"/>
            <w:r w:rsidRPr="00FA2E7A">
              <w:rPr>
                <w:b/>
                <w:sz w:val="18"/>
                <w:szCs w:val="18"/>
              </w:rPr>
              <w:t>Number</w:t>
            </w:r>
            <w:proofErr w:type="spellEnd"/>
            <w:r w:rsidRPr="00FA2E7A">
              <w:rPr>
                <w:b/>
                <w:sz w:val="18"/>
                <w:szCs w:val="18"/>
              </w:rPr>
              <w:t xml:space="preserve"> of </w:t>
            </w:r>
            <w:proofErr w:type="spellStart"/>
            <w:r w:rsidRPr="00FA2E7A">
              <w:rPr>
                <w:b/>
                <w:sz w:val="18"/>
                <w:szCs w:val="18"/>
              </w:rPr>
              <w:t>hours</w:t>
            </w:r>
            <w:proofErr w:type="spellEnd"/>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2</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AA13D5">
            <w:pPr>
              <w:spacing w:before="20" w:after="20" w:line="15" w:lineRule="atLeast"/>
              <w:rPr>
                <w:rFonts w:eastAsia="Times New Roman"/>
                <w:lang w:eastAsia="pl-PL"/>
              </w:rPr>
            </w:pPr>
            <w:proofErr w:type="spellStart"/>
            <w:r w:rsidRPr="00551CD3">
              <w:rPr>
                <w:rFonts w:eastAsia="Times New Roman"/>
                <w:lang w:eastAsia="pl-PL"/>
              </w:rPr>
              <w:t>Proj</w:t>
            </w:r>
            <w:proofErr w:type="spellEnd"/>
            <w:r w:rsidR="00AA13D5">
              <w:rPr>
                <w:rFonts w:eastAsia="Times New Roman"/>
                <w:lang w:eastAsia="pl-PL"/>
              </w:rPr>
              <w:t xml:space="preserve"> </w:t>
            </w:r>
            <w:r w:rsidRPr="00551CD3">
              <w:rPr>
                <w:rFonts w:eastAsia="Times New Roman"/>
                <w:lang w:eastAsia="pl-PL"/>
              </w:rPr>
              <w:t>3</w:t>
            </w: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r w:rsidR="00551CD3" w:rsidRPr="00551CD3" w:rsidTr="00FA2E7A">
        <w:trPr>
          <w:trHeight w:val="15"/>
        </w:trPr>
        <w:tc>
          <w:tcPr>
            <w:tcW w:w="724"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rsidR="00551CD3" w:rsidRPr="00551CD3" w:rsidRDefault="00551CD3" w:rsidP="00551CD3">
            <w:pPr>
              <w:spacing w:before="20" w:after="20" w:line="15" w:lineRule="atLeast"/>
              <w:rPr>
                <w:rFonts w:eastAsia="Times New Roman"/>
                <w:lang w:eastAsia="pl-PL"/>
              </w:rPr>
            </w:pPr>
            <w:r w:rsidRPr="00551CD3">
              <w:rPr>
                <w:rFonts w:eastAsia="Times New Roman"/>
                <w:lang w:eastAsia="pl-PL"/>
              </w:rPr>
              <w:t xml:space="preserve">Total </w:t>
            </w:r>
            <w:proofErr w:type="spellStart"/>
            <w:r w:rsidRPr="00551CD3">
              <w:rPr>
                <w:rFonts w:eastAsia="Times New Roman"/>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sz w:val="2"/>
                <w:lang w:eastAsia="pl-PL"/>
              </w:rPr>
            </w:pPr>
          </w:p>
        </w:tc>
      </w:tr>
    </w:tbl>
    <w:p w:rsidR="00551CD3" w:rsidRPr="00551CD3" w:rsidRDefault="00551CD3" w:rsidP="00551CD3">
      <w:pPr>
        <w:spacing w:line="240" w:lineRule="auto"/>
        <w:rPr>
          <w:rFonts w:eastAsia="Times New Roman"/>
          <w:vanish/>
          <w:lang w:eastAsia="pl-PL"/>
        </w:rPr>
      </w:pPr>
      <w:bookmarkStart w:id="9" w:name="table0A"/>
      <w:bookmarkEnd w:id="9"/>
    </w:p>
    <w:tbl>
      <w:tblPr>
        <w:tblW w:w="9210" w:type="dxa"/>
        <w:tblCellMar>
          <w:top w:w="15" w:type="dxa"/>
          <w:left w:w="15" w:type="dxa"/>
          <w:bottom w:w="15" w:type="dxa"/>
          <w:right w:w="15" w:type="dxa"/>
        </w:tblCellMar>
        <w:tblLook w:val="04A0" w:firstRow="1" w:lastRow="0" w:firstColumn="1" w:lastColumn="0" w:noHBand="0" w:noVBand="1"/>
      </w:tblPr>
      <w:tblGrid>
        <w:gridCol w:w="724"/>
        <w:gridCol w:w="7406"/>
        <w:gridCol w:w="1080"/>
      </w:tblGrid>
      <w:tr w:rsidR="00551CD3" w:rsidRPr="00551CD3" w:rsidTr="00551CD3">
        <w:tc>
          <w:tcPr>
            <w:tcW w:w="0" w:type="auto"/>
            <w:gridSpan w:val="2"/>
            <w:tcBorders>
              <w:top w:val="single" w:sz="8" w:space="0" w:color="000000"/>
              <w:left w:val="single" w:sz="8" w:space="0" w:color="000000"/>
              <w:bottom w:val="single" w:sz="8" w:space="0" w:color="000000"/>
              <w:right w:val="single" w:sz="8" w:space="0" w:color="000000"/>
            </w:tcBorders>
            <w:hideMark/>
          </w:tcPr>
          <w:p w:rsidR="00551CD3" w:rsidRPr="00551CD3" w:rsidRDefault="00FA2E7A" w:rsidP="00551CD3">
            <w:pPr>
              <w:spacing w:after="0" w:line="240" w:lineRule="auto"/>
              <w:jc w:val="center"/>
              <w:rPr>
                <w:rFonts w:eastAsia="Times New Roman"/>
                <w:lang w:eastAsia="pl-PL"/>
              </w:rPr>
            </w:pPr>
            <w:proofErr w:type="spellStart"/>
            <w:r>
              <w:rPr>
                <w:rFonts w:eastAsia="Times New Roman"/>
                <w:b/>
                <w:bCs/>
                <w:sz w:val="22"/>
                <w:lang w:eastAsia="pl-PL"/>
              </w:rPr>
              <w:t>S</w:t>
            </w:r>
            <w:r w:rsidR="00551CD3" w:rsidRPr="00551CD3">
              <w:rPr>
                <w:rFonts w:eastAsia="Times New Roman"/>
                <w:b/>
                <w:bCs/>
                <w:sz w:val="22"/>
                <w:lang w:eastAsia="pl-PL"/>
              </w:rPr>
              <w:t>eminar</w:t>
            </w:r>
            <w:proofErr w:type="spellEnd"/>
          </w:p>
        </w:tc>
        <w:tc>
          <w:tcPr>
            <w:tcW w:w="1080"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b/>
                <w:bCs/>
                <w:sz w:val="18"/>
                <w:lang w:eastAsia="pl-PL"/>
              </w:rPr>
              <w:t>Number</w:t>
            </w:r>
            <w:proofErr w:type="spellEnd"/>
            <w:r w:rsidRPr="00551CD3">
              <w:rPr>
                <w:rFonts w:eastAsia="Times New Roman"/>
                <w:b/>
                <w:bCs/>
                <w:sz w:val="18"/>
                <w:lang w:eastAsia="pl-PL"/>
              </w:rPr>
              <w:t xml:space="preserve"> of </w:t>
            </w:r>
            <w:proofErr w:type="spellStart"/>
            <w:r w:rsidRPr="00551CD3">
              <w:rPr>
                <w:rFonts w:eastAsia="Times New Roman"/>
                <w:b/>
                <w:bCs/>
                <w:sz w:val="18"/>
                <w:lang w:eastAsia="pl-PL"/>
              </w:rPr>
              <w:t>hours</w:t>
            </w:r>
            <w:proofErr w:type="spellEnd"/>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1</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2</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t>Sem</w:t>
            </w:r>
            <w:proofErr w:type="spellEnd"/>
            <w:r w:rsidR="00AA13D5">
              <w:rPr>
                <w:rFonts w:eastAsia="Times New Roman"/>
                <w:sz w:val="22"/>
                <w:lang w:eastAsia="pl-PL"/>
              </w:rPr>
              <w:t xml:space="preserve"> </w:t>
            </w:r>
            <w:r w:rsidRPr="00551CD3">
              <w:rPr>
                <w:rFonts w:eastAsia="Times New Roman"/>
                <w:sz w:val="22"/>
                <w:lang w:eastAsia="pl-PL"/>
              </w:rPr>
              <w:t>3</w:t>
            </w: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r w:rsidR="00551CD3" w:rsidRPr="00551CD3" w:rsidTr="00FA2E7A">
        <w:tc>
          <w:tcPr>
            <w:tcW w:w="72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c>
          <w:tcPr>
            <w:tcW w:w="7406"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sz w:val="22"/>
                <w:lang w:eastAsia="pl-PL"/>
              </w:rPr>
              <w:t xml:space="preserve">Total </w:t>
            </w:r>
            <w:proofErr w:type="spellStart"/>
            <w:r w:rsidRPr="00551CD3">
              <w:rPr>
                <w:rFonts w:eastAsia="Times New Roman"/>
                <w:sz w:val="22"/>
                <w:lang w:eastAsia="pl-PL"/>
              </w:rPr>
              <w:t>hours</w:t>
            </w:r>
            <w:proofErr w:type="spellEnd"/>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
        </w:tc>
      </w:tr>
    </w:tbl>
    <w:p w:rsidR="00551CD3" w:rsidRPr="00551CD3" w:rsidRDefault="00551CD3" w:rsidP="00551CD3">
      <w:pPr>
        <w:spacing w:line="240" w:lineRule="auto"/>
        <w:rPr>
          <w:rFonts w:eastAsia="Times New Roman"/>
          <w:vanish/>
          <w:lang w:eastAsia="pl-PL"/>
        </w:rPr>
      </w:pPr>
      <w:bookmarkStart w:id="10" w:name="table0B"/>
      <w:bookmarkEnd w:id="10"/>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10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t>TEACHING TOOLS USED</w:t>
            </w:r>
          </w:p>
        </w:tc>
      </w:tr>
      <w:tr w:rsidR="00551CD3" w:rsidRPr="00EF4829"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rsidR="00EF4829" w:rsidRPr="00843D1C" w:rsidRDefault="00EF4829" w:rsidP="00EF4829">
            <w:pPr>
              <w:spacing w:after="0" w:line="240" w:lineRule="auto"/>
              <w:rPr>
                <w:color w:val="000000"/>
                <w:sz w:val="22"/>
                <w:szCs w:val="22"/>
                <w:lang w:val="en-US"/>
              </w:rPr>
            </w:pPr>
            <w:bookmarkStart w:id="11" w:name="_GoBack"/>
            <w:r w:rsidRPr="00843D1C">
              <w:rPr>
                <w:color w:val="000000"/>
                <w:sz w:val="22"/>
                <w:szCs w:val="22"/>
                <w:lang w:val="en-US"/>
              </w:rPr>
              <w:t xml:space="preserve">M1. lecture (formal presence) </w:t>
            </w:r>
          </w:p>
          <w:p w:rsidR="00EF4829" w:rsidRPr="00843D1C" w:rsidRDefault="00EF4829" w:rsidP="00EF4829">
            <w:pPr>
              <w:spacing w:after="0" w:line="240" w:lineRule="auto"/>
              <w:rPr>
                <w:color w:val="000000"/>
                <w:sz w:val="22"/>
                <w:szCs w:val="22"/>
                <w:lang w:val="en-US"/>
              </w:rPr>
            </w:pPr>
            <w:r w:rsidRPr="00843D1C">
              <w:rPr>
                <w:color w:val="000000"/>
                <w:sz w:val="22"/>
                <w:szCs w:val="22"/>
                <w:lang w:val="en-US"/>
              </w:rPr>
              <w:t xml:space="preserve">M2. multimedia techniques (presentation) </w:t>
            </w:r>
          </w:p>
          <w:p w:rsidR="00EF4829" w:rsidRPr="00843D1C" w:rsidRDefault="00EF4829" w:rsidP="00EF4829">
            <w:pPr>
              <w:spacing w:after="0" w:line="240" w:lineRule="auto"/>
              <w:rPr>
                <w:color w:val="000000"/>
                <w:sz w:val="22"/>
                <w:szCs w:val="22"/>
                <w:lang w:val="en-US"/>
              </w:rPr>
            </w:pPr>
            <w:r w:rsidRPr="00843D1C">
              <w:rPr>
                <w:color w:val="000000"/>
                <w:sz w:val="22"/>
                <w:szCs w:val="22"/>
                <w:lang w:val="en-US"/>
              </w:rPr>
              <w:t xml:space="preserve">M3. discussion (panel, Internet) </w:t>
            </w:r>
          </w:p>
          <w:p w:rsidR="00EF4829" w:rsidRPr="00843D1C" w:rsidRDefault="00EF4829" w:rsidP="00EF4829">
            <w:pPr>
              <w:spacing w:after="0" w:line="240" w:lineRule="auto"/>
              <w:rPr>
                <w:color w:val="000000"/>
                <w:sz w:val="22"/>
                <w:szCs w:val="22"/>
                <w:lang w:val="en-US"/>
              </w:rPr>
            </w:pPr>
            <w:r w:rsidRPr="00843D1C">
              <w:rPr>
                <w:color w:val="000000"/>
                <w:sz w:val="22"/>
                <w:szCs w:val="22"/>
                <w:lang w:val="en-US"/>
              </w:rPr>
              <w:t>M4.  individual work (literature overview, essays)</w:t>
            </w:r>
          </w:p>
          <w:bookmarkEnd w:id="11"/>
          <w:p w:rsidR="00551CD3" w:rsidRPr="00EF4829" w:rsidRDefault="00551CD3" w:rsidP="00551CD3">
            <w:pPr>
              <w:spacing w:after="0" w:line="240" w:lineRule="auto"/>
              <w:rPr>
                <w:rFonts w:eastAsia="Times New Roman"/>
                <w:lang w:val="en-US" w:eastAsia="pl-PL"/>
              </w:rPr>
            </w:pPr>
          </w:p>
        </w:tc>
      </w:tr>
    </w:tbl>
    <w:p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 SUBJECT EDUCATIONAL EFFECTS ACHIEVEMENT</w:t>
      </w:r>
    </w:p>
    <w:tbl>
      <w:tblPr>
        <w:tblW w:w="9285" w:type="dxa"/>
        <w:tblCellMar>
          <w:top w:w="15" w:type="dxa"/>
          <w:left w:w="15" w:type="dxa"/>
          <w:bottom w:w="15" w:type="dxa"/>
          <w:right w:w="15" w:type="dxa"/>
        </w:tblCellMar>
        <w:tblLook w:val="04A0" w:firstRow="1" w:lastRow="0" w:firstColumn="1" w:lastColumn="0" w:noHBand="0" w:noVBand="1"/>
      </w:tblPr>
      <w:tblGrid>
        <w:gridCol w:w="1437"/>
        <w:gridCol w:w="4627"/>
        <w:gridCol w:w="3221"/>
      </w:tblGrid>
      <w:tr w:rsidR="00551CD3" w:rsidRPr="00EF4829" w:rsidTr="00603DD2">
        <w:tc>
          <w:tcPr>
            <w:tcW w:w="1704"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1503EC">
            <w:pPr>
              <w:spacing w:after="0" w:line="240" w:lineRule="auto"/>
              <w:rPr>
                <w:rFonts w:eastAsia="Times New Roman"/>
                <w:lang w:val="en-US" w:eastAsia="pl-PL"/>
              </w:rPr>
            </w:pPr>
            <w:bookmarkStart w:id="12" w:name="table0C"/>
            <w:bookmarkEnd w:id="12"/>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w:t>
            </w:r>
            <w:r w:rsidRPr="00551CD3">
              <w:rPr>
                <w:rFonts w:eastAsia="Times New Roman"/>
                <w:lang w:val="en-US" w:eastAsia="pl-PL"/>
              </w:rPr>
              <w:lastRenderedPageBreak/>
              <w:t>concluding (at semester end)</w:t>
            </w:r>
          </w:p>
        </w:tc>
        <w:tc>
          <w:tcPr>
            <w:tcW w:w="4612"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proofErr w:type="spellStart"/>
            <w:r w:rsidRPr="00551CD3">
              <w:rPr>
                <w:rFonts w:eastAsia="Times New Roman"/>
                <w:sz w:val="22"/>
                <w:lang w:eastAsia="pl-PL"/>
              </w:rPr>
              <w:lastRenderedPageBreak/>
              <w:t>Educational</w:t>
            </w:r>
            <w:proofErr w:type="spellEnd"/>
            <w:r w:rsidRPr="00551CD3">
              <w:rPr>
                <w:rFonts w:eastAsia="Times New Roman"/>
                <w:sz w:val="22"/>
                <w:lang w:eastAsia="pl-PL"/>
              </w:rPr>
              <w:t xml:space="preserve"> </w:t>
            </w:r>
            <w:proofErr w:type="spellStart"/>
            <w:r w:rsidRPr="00551CD3">
              <w:rPr>
                <w:rFonts w:eastAsia="Times New Roman"/>
                <w:sz w:val="22"/>
                <w:lang w:eastAsia="pl-PL"/>
              </w:rPr>
              <w:t>effect</w:t>
            </w:r>
            <w:proofErr w:type="spellEnd"/>
            <w:r w:rsidRPr="00551CD3">
              <w:rPr>
                <w:rFonts w:eastAsia="Times New Roman"/>
                <w:sz w:val="22"/>
                <w:lang w:eastAsia="pl-PL"/>
              </w:rPr>
              <w:t xml:space="preserve"> </w:t>
            </w:r>
            <w:proofErr w:type="spellStart"/>
            <w:r w:rsidRPr="00551CD3">
              <w:rPr>
                <w:rFonts w:eastAsia="Times New Roman"/>
                <w:sz w:val="22"/>
                <w:lang w:eastAsia="pl-PL"/>
              </w:rPr>
              <w:t>number</w:t>
            </w:r>
            <w:proofErr w:type="spellEnd"/>
          </w:p>
        </w:tc>
        <w:tc>
          <w:tcPr>
            <w:tcW w:w="2969"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Way of evaluating educational effect achievement</w:t>
            </w:r>
          </w:p>
        </w:tc>
      </w:tr>
      <w:tr w:rsidR="00551CD3" w:rsidRPr="00EF4829"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lastRenderedPageBreak/>
              <w:t>F1</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03DD2" w:rsidP="00551CD3">
            <w:pPr>
              <w:spacing w:after="0" w:line="240" w:lineRule="auto"/>
              <w:rPr>
                <w:rFonts w:eastAsia="Times New Roman"/>
                <w:lang w:eastAsia="pl-PL"/>
              </w:rPr>
            </w:pPr>
            <w:r w:rsidRPr="00891DF8">
              <w:rPr>
                <w:sz w:val="22"/>
                <w:szCs w:val="22"/>
              </w:rPr>
              <w:t>PEK_W01,PEK_W02, PEK_W03,PEK_K01,PEK_K03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603DD2" w:rsidRDefault="00603DD2" w:rsidP="00551CD3">
            <w:pPr>
              <w:spacing w:after="0" w:line="240" w:lineRule="auto"/>
              <w:rPr>
                <w:rFonts w:eastAsia="Times New Roman"/>
                <w:lang w:val="en-GB" w:eastAsia="pl-PL"/>
              </w:rPr>
            </w:pPr>
            <w:r w:rsidRPr="00603DD2">
              <w:rPr>
                <w:rFonts w:eastAsia="Times New Roman"/>
                <w:lang w:val="en-GB" w:eastAsia="pl-PL"/>
              </w:rPr>
              <w:t>Measurement of activity through attendance</w:t>
            </w:r>
          </w:p>
        </w:tc>
      </w:tr>
      <w:tr w:rsidR="00551CD3" w:rsidRPr="00551CD3" w:rsidTr="00551CD3">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40" w:lineRule="auto"/>
              <w:rPr>
                <w:rFonts w:eastAsia="Times New Roman"/>
                <w:lang w:eastAsia="pl-PL"/>
              </w:rPr>
            </w:pPr>
            <w:r w:rsidRPr="00551CD3">
              <w:rPr>
                <w:rFonts w:eastAsia="Times New Roman"/>
                <w:lang w:eastAsia="pl-PL"/>
              </w:rPr>
              <w:t>F2</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03DD2" w:rsidP="00551CD3">
            <w:pPr>
              <w:spacing w:after="0" w:line="240" w:lineRule="auto"/>
              <w:rPr>
                <w:rFonts w:eastAsia="Times New Roman"/>
                <w:lang w:eastAsia="pl-PL"/>
              </w:rPr>
            </w:pPr>
            <w:r>
              <w:rPr>
                <w:sz w:val="22"/>
                <w:szCs w:val="22"/>
              </w:rPr>
              <w:t>PEK_W02, PEK_W03, PEK_U01, PEK_U02, PEK_U03</w:t>
            </w:r>
          </w:p>
        </w:tc>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603DD2" w:rsidP="00551CD3">
            <w:pPr>
              <w:spacing w:after="0" w:line="240" w:lineRule="auto"/>
              <w:rPr>
                <w:rFonts w:eastAsia="Times New Roman"/>
                <w:lang w:eastAsia="pl-PL"/>
              </w:rPr>
            </w:pPr>
            <w:proofErr w:type="spellStart"/>
            <w:r w:rsidRPr="00603DD2">
              <w:rPr>
                <w:rFonts w:eastAsia="Times New Roman"/>
                <w:lang w:eastAsia="pl-PL"/>
              </w:rPr>
              <w:t>Measurement</w:t>
            </w:r>
            <w:proofErr w:type="spellEnd"/>
            <w:r w:rsidRPr="00603DD2">
              <w:rPr>
                <w:rFonts w:eastAsia="Times New Roman"/>
                <w:lang w:eastAsia="pl-PL"/>
              </w:rPr>
              <w:t xml:space="preserve"> of </w:t>
            </w:r>
            <w:proofErr w:type="spellStart"/>
            <w:r w:rsidRPr="00603DD2">
              <w:rPr>
                <w:rFonts w:eastAsia="Times New Roman"/>
                <w:lang w:eastAsia="pl-PL"/>
              </w:rPr>
              <w:t>presentation</w:t>
            </w:r>
            <w:proofErr w:type="spellEnd"/>
            <w:r w:rsidRPr="00603DD2">
              <w:rPr>
                <w:rFonts w:eastAsia="Times New Roman"/>
                <w:lang w:eastAsia="pl-PL"/>
              </w:rPr>
              <w:t xml:space="preserve"> </w:t>
            </w:r>
            <w:proofErr w:type="spellStart"/>
            <w:r w:rsidRPr="00603DD2">
              <w:rPr>
                <w:rFonts w:eastAsia="Times New Roman"/>
                <w:lang w:eastAsia="pl-PL"/>
              </w:rPr>
              <w:t>preparation</w:t>
            </w:r>
            <w:proofErr w:type="spellEnd"/>
          </w:p>
        </w:tc>
      </w:tr>
      <w:tr w:rsidR="00603DD2" w:rsidRPr="00EF4829" w:rsidTr="00551CD3">
        <w:tc>
          <w:tcPr>
            <w:tcW w:w="0" w:type="auto"/>
            <w:tcBorders>
              <w:top w:val="single" w:sz="8" w:space="0" w:color="000000"/>
              <w:left w:val="single" w:sz="8" w:space="0" w:color="000000"/>
              <w:bottom w:val="single" w:sz="8" w:space="0" w:color="000000"/>
              <w:right w:val="single" w:sz="8" w:space="0" w:color="000000"/>
            </w:tcBorders>
            <w:hideMark/>
          </w:tcPr>
          <w:p w:rsidR="00603DD2" w:rsidRPr="00551CD3" w:rsidRDefault="00603DD2" w:rsidP="00603DD2">
            <w:pPr>
              <w:spacing w:after="0" w:line="240" w:lineRule="auto"/>
              <w:rPr>
                <w:rFonts w:eastAsia="Times New Roman"/>
                <w:lang w:eastAsia="pl-PL"/>
              </w:rPr>
            </w:pPr>
            <w:r w:rsidRPr="00551CD3">
              <w:rPr>
                <w:rFonts w:eastAsia="Times New Roman"/>
                <w:lang w:eastAsia="pl-PL"/>
              </w:rPr>
              <w:t>F3</w:t>
            </w:r>
          </w:p>
        </w:tc>
        <w:tc>
          <w:tcPr>
            <w:tcW w:w="0" w:type="auto"/>
            <w:tcBorders>
              <w:top w:val="single" w:sz="8" w:space="0" w:color="000000"/>
              <w:left w:val="single" w:sz="8" w:space="0" w:color="000000"/>
              <w:bottom w:val="single" w:sz="8" w:space="0" w:color="000000"/>
              <w:right w:val="single" w:sz="8" w:space="0" w:color="000000"/>
            </w:tcBorders>
            <w:hideMark/>
          </w:tcPr>
          <w:p w:rsidR="00603DD2" w:rsidRPr="00CE613F" w:rsidRDefault="00603DD2" w:rsidP="00603DD2">
            <w:pPr>
              <w:pStyle w:val="Default"/>
              <w:rPr>
                <w:sz w:val="22"/>
                <w:szCs w:val="22"/>
              </w:rPr>
            </w:pPr>
            <w:r>
              <w:rPr>
                <w:sz w:val="22"/>
                <w:szCs w:val="22"/>
              </w:rPr>
              <w:t xml:space="preserve">PEK_W01,PEK_W02, PEK_W03, PEK_U03,PEK_K01,PEK_K03 </w:t>
            </w:r>
          </w:p>
        </w:tc>
        <w:tc>
          <w:tcPr>
            <w:tcW w:w="0" w:type="auto"/>
            <w:tcBorders>
              <w:top w:val="single" w:sz="8" w:space="0" w:color="000000"/>
              <w:left w:val="single" w:sz="8" w:space="0" w:color="000000"/>
              <w:bottom w:val="single" w:sz="8" w:space="0" w:color="000000"/>
              <w:right w:val="single" w:sz="8" w:space="0" w:color="000000"/>
            </w:tcBorders>
            <w:hideMark/>
          </w:tcPr>
          <w:p w:rsidR="00603DD2" w:rsidRPr="00603DD2" w:rsidRDefault="00603DD2" w:rsidP="00603DD2">
            <w:pPr>
              <w:spacing w:after="0" w:line="240" w:lineRule="auto"/>
              <w:rPr>
                <w:rFonts w:eastAsia="Times New Roman"/>
                <w:lang w:val="en-GB" w:eastAsia="pl-PL"/>
              </w:rPr>
            </w:pPr>
            <w:r w:rsidRPr="00603DD2">
              <w:rPr>
                <w:rFonts w:eastAsia="Times New Roman"/>
                <w:lang w:val="en-GB" w:eastAsia="pl-PL"/>
              </w:rPr>
              <w:t>Measuring the preparation for a panel discussion</w:t>
            </w:r>
          </w:p>
        </w:tc>
      </w:tr>
      <w:tr w:rsidR="00603DD2" w:rsidRPr="00EF4829" w:rsidTr="00551CD3">
        <w:tc>
          <w:tcPr>
            <w:tcW w:w="0" w:type="auto"/>
            <w:tcBorders>
              <w:top w:val="single" w:sz="8" w:space="0" w:color="000000"/>
              <w:left w:val="single" w:sz="8" w:space="0" w:color="000000"/>
              <w:bottom w:val="single" w:sz="8" w:space="0" w:color="000000"/>
              <w:right w:val="single" w:sz="8" w:space="0" w:color="000000"/>
            </w:tcBorders>
          </w:tcPr>
          <w:p w:rsidR="00603DD2" w:rsidRPr="00551CD3" w:rsidRDefault="00603DD2" w:rsidP="00603DD2">
            <w:pPr>
              <w:spacing w:after="0" w:line="240" w:lineRule="auto"/>
              <w:rPr>
                <w:rFonts w:eastAsia="Times New Roman"/>
                <w:lang w:eastAsia="pl-PL"/>
              </w:rPr>
            </w:pPr>
            <w:r>
              <w:rPr>
                <w:rFonts w:eastAsia="Times New Roman"/>
                <w:lang w:eastAsia="pl-PL"/>
              </w:rPr>
              <w:t>F4</w:t>
            </w:r>
          </w:p>
        </w:tc>
        <w:tc>
          <w:tcPr>
            <w:tcW w:w="0" w:type="auto"/>
            <w:tcBorders>
              <w:top w:val="single" w:sz="8" w:space="0" w:color="000000"/>
              <w:left w:val="single" w:sz="8" w:space="0" w:color="000000"/>
              <w:bottom w:val="single" w:sz="8" w:space="0" w:color="000000"/>
              <w:right w:val="single" w:sz="8" w:space="0" w:color="000000"/>
            </w:tcBorders>
          </w:tcPr>
          <w:p w:rsidR="00603DD2" w:rsidRPr="00551CD3" w:rsidRDefault="00603DD2" w:rsidP="00603DD2">
            <w:pPr>
              <w:spacing w:after="0" w:line="240" w:lineRule="auto"/>
              <w:rPr>
                <w:rFonts w:eastAsia="Times New Roman"/>
                <w:lang w:eastAsia="pl-PL"/>
              </w:rPr>
            </w:pPr>
            <w:r>
              <w:rPr>
                <w:sz w:val="22"/>
                <w:szCs w:val="22"/>
              </w:rPr>
              <w:t>PEK_W02, PEK_K02</w:t>
            </w:r>
          </w:p>
        </w:tc>
        <w:tc>
          <w:tcPr>
            <w:tcW w:w="0" w:type="auto"/>
            <w:tcBorders>
              <w:top w:val="single" w:sz="8" w:space="0" w:color="000000"/>
              <w:left w:val="single" w:sz="8" w:space="0" w:color="000000"/>
              <w:bottom w:val="single" w:sz="8" w:space="0" w:color="000000"/>
              <w:right w:val="single" w:sz="8" w:space="0" w:color="000000"/>
            </w:tcBorders>
          </w:tcPr>
          <w:p w:rsidR="00603DD2" w:rsidRPr="00603DD2" w:rsidRDefault="00603DD2" w:rsidP="00603DD2">
            <w:pPr>
              <w:spacing w:after="0" w:line="240" w:lineRule="auto"/>
              <w:rPr>
                <w:rFonts w:eastAsia="Times New Roman"/>
                <w:lang w:val="en-GB" w:eastAsia="pl-PL"/>
              </w:rPr>
            </w:pPr>
            <w:r w:rsidRPr="00603DD2">
              <w:rPr>
                <w:rFonts w:eastAsia="Times New Roman"/>
                <w:lang w:val="en-GB" w:eastAsia="pl-PL"/>
              </w:rPr>
              <w:t>Measuring the preparation for a panel discussion</w:t>
            </w:r>
          </w:p>
        </w:tc>
      </w:tr>
      <w:tr w:rsidR="00603DD2" w:rsidRPr="00551CD3" w:rsidTr="00551CD3">
        <w:tc>
          <w:tcPr>
            <w:tcW w:w="0" w:type="auto"/>
            <w:gridSpan w:val="3"/>
            <w:tcBorders>
              <w:top w:val="single" w:sz="8" w:space="0" w:color="000000"/>
              <w:left w:val="single" w:sz="8" w:space="0" w:color="000000"/>
              <w:bottom w:val="single" w:sz="8" w:space="0" w:color="000000"/>
              <w:right w:val="single" w:sz="8" w:space="0" w:color="000000"/>
            </w:tcBorders>
            <w:hideMark/>
          </w:tcPr>
          <w:p w:rsidR="00603DD2" w:rsidRPr="00551CD3" w:rsidRDefault="00603DD2" w:rsidP="00603DD2">
            <w:pPr>
              <w:spacing w:after="0" w:line="240" w:lineRule="auto"/>
              <w:rPr>
                <w:rFonts w:eastAsia="Times New Roman"/>
                <w:lang w:eastAsia="pl-PL"/>
              </w:rPr>
            </w:pPr>
            <w:r w:rsidRPr="00551CD3">
              <w:rPr>
                <w:rFonts w:eastAsia="Times New Roman"/>
                <w:sz w:val="22"/>
                <w:lang w:eastAsia="pl-PL"/>
              </w:rPr>
              <w:t>C</w:t>
            </w:r>
            <w:r>
              <w:rPr>
                <w:rFonts w:eastAsia="Times New Roman"/>
                <w:sz w:val="22"/>
                <w:lang w:eastAsia="pl-PL"/>
              </w:rPr>
              <w:t xml:space="preserve"> </w:t>
            </w:r>
            <w:r w:rsidRPr="00891DF8">
              <w:rPr>
                <w:sz w:val="22"/>
                <w:szCs w:val="22"/>
              </w:rPr>
              <w:t>P= 0,25F1+0,25F2 +0,35F3 +0,15F4</w:t>
            </w:r>
          </w:p>
        </w:tc>
      </w:tr>
    </w:tbl>
    <w:p w:rsidR="00551CD3" w:rsidRPr="00551CD3" w:rsidRDefault="00551CD3" w:rsidP="00551CD3">
      <w:pPr>
        <w:spacing w:line="240" w:lineRule="auto"/>
        <w:rPr>
          <w:rFonts w:eastAsia="Times New Roman"/>
          <w:vanish/>
          <w:lang w:eastAsia="pl-PL"/>
        </w:rPr>
      </w:pPr>
      <w:bookmarkStart w:id="13" w:name="table0D"/>
      <w:bookmarkEnd w:id="13"/>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rsidR="00064621" w:rsidRPr="00891DF8" w:rsidRDefault="00064621" w:rsidP="00064621">
            <w:pPr>
              <w:numPr>
                <w:ilvl w:val="0"/>
                <w:numId w:val="1"/>
              </w:numPr>
              <w:tabs>
                <w:tab w:val="clear" w:pos="720"/>
              </w:tabs>
              <w:suppressAutoHyphens/>
              <w:spacing w:after="0" w:line="240" w:lineRule="auto"/>
              <w:ind w:left="438"/>
              <w:rPr>
                <w:szCs w:val="18"/>
              </w:rPr>
            </w:pPr>
            <w:r w:rsidRPr="00891DF8">
              <w:rPr>
                <w:szCs w:val="18"/>
              </w:rPr>
              <w:t>Gros U. ,Zachowania organizacyjne w teorii i praktyce, PWN, Warszawa, 2003</w:t>
            </w:r>
          </w:p>
          <w:p w:rsidR="00064621" w:rsidRPr="00891DF8" w:rsidRDefault="00064621" w:rsidP="00064621">
            <w:pPr>
              <w:numPr>
                <w:ilvl w:val="0"/>
                <w:numId w:val="1"/>
              </w:numPr>
              <w:tabs>
                <w:tab w:val="clear" w:pos="720"/>
              </w:tabs>
              <w:suppressAutoHyphens/>
              <w:spacing w:after="0" w:line="240" w:lineRule="auto"/>
              <w:ind w:left="438"/>
              <w:rPr>
                <w:szCs w:val="18"/>
              </w:rPr>
            </w:pPr>
            <w:r w:rsidRPr="00891DF8">
              <w:rPr>
                <w:szCs w:val="18"/>
              </w:rPr>
              <w:t xml:space="preserve">Kmiotek K., Piecuch T., Zachowania organizacyjne. Teoria i przykłady, </w:t>
            </w:r>
            <w:proofErr w:type="spellStart"/>
            <w:r w:rsidRPr="00891DF8">
              <w:rPr>
                <w:szCs w:val="18"/>
              </w:rPr>
              <w:t>Difin</w:t>
            </w:r>
            <w:proofErr w:type="spellEnd"/>
            <w:r w:rsidRPr="00891DF8">
              <w:rPr>
                <w:szCs w:val="18"/>
              </w:rPr>
              <w:t>, Warszawa 2012</w:t>
            </w:r>
          </w:p>
          <w:p w:rsidR="00064621" w:rsidRPr="00891DF8" w:rsidRDefault="00064621" w:rsidP="00064621">
            <w:pPr>
              <w:numPr>
                <w:ilvl w:val="0"/>
                <w:numId w:val="1"/>
              </w:numPr>
              <w:tabs>
                <w:tab w:val="clear" w:pos="720"/>
              </w:tabs>
              <w:suppressAutoHyphens/>
              <w:spacing w:after="0" w:line="240" w:lineRule="auto"/>
              <w:ind w:left="438"/>
              <w:rPr>
                <w:szCs w:val="18"/>
              </w:rPr>
            </w:pPr>
            <w:r w:rsidRPr="00891DF8">
              <w:rPr>
                <w:szCs w:val="18"/>
              </w:rPr>
              <w:t xml:space="preserve">Kuc B.R., Moczydłowska J., Zachowania organizacyjne, </w:t>
            </w:r>
            <w:proofErr w:type="spellStart"/>
            <w:r w:rsidRPr="00891DF8">
              <w:rPr>
                <w:szCs w:val="18"/>
              </w:rPr>
              <w:t>Difin</w:t>
            </w:r>
            <w:proofErr w:type="spellEnd"/>
            <w:r w:rsidRPr="00891DF8">
              <w:rPr>
                <w:szCs w:val="18"/>
              </w:rPr>
              <w:t>, Warszawa, 2009</w:t>
            </w:r>
          </w:p>
          <w:p w:rsidR="00064621" w:rsidRPr="00891DF8" w:rsidRDefault="00064621" w:rsidP="00064621">
            <w:pPr>
              <w:numPr>
                <w:ilvl w:val="0"/>
                <w:numId w:val="1"/>
              </w:numPr>
              <w:tabs>
                <w:tab w:val="clear" w:pos="720"/>
              </w:tabs>
              <w:suppressAutoHyphens/>
              <w:spacing w:after="0" w:line="240" w:lineRule="auto"/>
              <w:ind w:left="438"/>
              <w:rPr>
                <w:szCs w:val="18"/>
              </w:rPr>
            </w:pPr>
            <w:r w:rsidRPr="00891DF8">
              <w:rPr>
                <w:szCs w:val="18"/>
              </w:rPr>
              <w:t xml:space="preserve">Potocki A., Zachowania organizacyjne Wybrane zagadnienia, </w:t>
            </w:r>
            <w:proofErr w:type="spellStart"/>
            <w:r w:rsidRPr="00891DF8">
              <w:rPr>
                <w:szCs w:val="18"/>
              </w:rPr>
              <w:t>Difin</w:t>
            </w:r>
            <w:proofErr w:type="spellEnd"/>
            <w:r w:rsidRPr="00891DF8">
              <w:rPr>
                <w:szCs w:val="18"/>
              </w:rPr>
              <w:t>, Warszawa, 2005</w:t>
            </w:r>
          </w:p>
          <w:p w:rsidR="00064621" w:rsidRPr="00891DF8" w:rsidRDefault="00064621" w:rsidP="00064621">
            <w:pPr>
              <w:numPr>
                <w:ilvl w:val="0"/>
                <w:numId w:val="1"/>
              </w:numPr>
              <w:tabs>
                <w:tab w:val="clear" w:pos="720"/>
              </w:tabs>
              <w:suppressAutoHyphens/>
              <w:spacing w:after="0" w:line="240" w:lineRule="auto"/>
              <w:ind w:left="438"/>
              <w:rPr>
                <w:szCs w:val="18"/>
              </w:rPr>
            </w:pPr>
            <w:proofErr w:type="spellStart"/>
            <w:r w:rsidRPr="00891DF8">
              <w:rPr>
                <w:szCs w:val="18"/>
              </w:rPr>
              <w:t>Robbins</w:t>
            </w:r>
            <w:proofErr w:type="spellEnd"/>
            <w:r w:rsidRPr="00891DF8">
              <w:rPr>
                <w:szCs w:val="18"/>
              </w:rPr>
              <w:t xml:space="preserve"> S.P., Zachowania w organizacji, PWE Warszawa 2004</w:t>
            </w:r>
          </w:p>
          <w:p w:rsidR="00551CD3" w:rsidRPr="00551CD3" w:rsidRDefault="00551CD3" w:rsidP="00064621">
            <w:pPr>
              <w:spacing w:after="0" w:line="240" w:lineRule="auto"/>
              <w:rPr>
                <w:rFonts w:eastAsia="Times New Roman"/>
                <w:lang w:eastAsia="pl-PL"/>
              </w:rPr>
            </w:pPr>
            <w:r w:rsidRPr="00551CD3">
              <w:rPr>
                <w:rFonts w:eastAsia="Times New Roman"/>
                <w:sz w:val="18"/>
                <w:lang w:eastAsia="pl-PL"/>
              </w:rPr>
              <w:t xml:space="preserve"> </w:t>
            </w:r>
          </w:p>
          <w:p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rsidR="00FE7616" w:rsidRPr="00891DF8" w:rsidRDefault="00FE7616" w:rsidP="00FE7616">
            <w:pPr>
              <w:numPr>
                <w:ilvl w:val="0"/>
                <w:numId w:val="2"/>
              </w:numPr>
              <w:tabs>
                <w:tab w:val="clear" w:pos="730"/>
              </w:tabs>
              <w:suppressAutoHyphens/>
              <w:spacing w:after="0" w:line="240" w:lineRule="auto"/>
              <w:ind w:left="438"/>
              <w:rPr>
                <w:szCs w:val="18"/>
              </w:rPr>
            </w:pPr>
            <w:r w:rsidRPr="00891DF8">
              <w:rPr>
                <w:szCs w:val="18"/>
              </w:rPr>
              <w:t>Bednarska-Wnuk I., Michalak J.M, Świątek-Barylska I., Zachowania organizacyjne. Organizacja jako przestrzeń kształtowania zachowań pracowników, Wydawnictwo Uniwersytetu Łódzkiego, Łódź 2015</w:t>
            </w:r>
          </w:p>
          <w:p w:rsidR="00FE7616" w:rsidRPr="00891DF8" w:rsidRDefault="00FE7616" w:rsidP="00FE7616">
            <w:pPr>
              <w:numPr>
                <w:ilvl w:val="0"/>
                <w:numId w:val="2"/>
              </w:numPr>
              <w:tabs>
                <w:tab w:val="clear" w:pos="730"/>
              </w:tabs>
              <w:suppressAutoHyphens/>
              <w:spacing w:after="0" w:line="240" w:lineRule="auto"/>
              <w:ind w:left="438"/>
              <w:rPr>
                <w:szCs w:val="18"/>
              </w:rPr>
            </w:pPr>
            <w:r w:rsidRPr="00891DF8">
              <w:rPr>
                <w:szCs w:val="18"/>
              </w:rPr>
              <w:t>Kołodziejczak M., Czajkowska M., Januszkiewicz K., Zachowania organizacyjne Relacje społeczne w przestrzeni zmian, Wydawnictwo Uniwersytetu Łódzkiego, Łódź 2015</w:t>
            </w:r>
          </w:p>
          <w:p w:rsidR="00FE7616" w:rsidRPr="00891DF8" w:rsidRDefault="00FE7616" w:rsidP="00FE7616">
            <w:pPr>
              <w:numPr>
                <w:ilvl w:val="0"/>
                <w:numId w:val="2"/>
              </w:numPr>
              <w:tabs>
                <w:tab w:val="clear" w:pos="730"/>
              </w:tabs>
              <w:suppressAutoHyphens/>
              <w:spacing w:after="0" w:line="240" w:lineRule="auto"/>
              <w:ind w:left="438"/>
              <w:rPr>
                <w:szCs w:val="18"/>
              </w:rPr>
            </w:pPr>
            <w:proofErr w:type="spellStart"/>
            <w:r w:rsidRPr="00891DF8">
              <w:rPr>
                <w:szCs w:val="18"/>
              </w:rPr>
              <w:t>Penc</w:t>
            </w:r>
            <w:proofErr w:type="spellEnd"/>
            <w:r w:rsidRPr="00891DF8">
              <w:rPr>
                <w:szCs w:val="18"/>
              </w:rPr>
              <w:t xml:space="preserve"> J. Zachowania organizacyjne w przedsiębiorstwie, Wolters Kluwer, Warszawa 2011</w:t>
            </w:r>
          </w:p>
          <w:p w:rsidR="00FE7616" w:rsidRPr="00891DF8" w:rsidRDefault="00FE7616" w:rsidP="00FE7616">
            <w:pPr>
              <w:numPr>
                <w:ilvl w:val="0"/>
                <w:numId w:val="2"/>
              </w:numPr>
              <w:tabs>
                <w:tab w:val="clear" w:pos="730"/>
              </w:tabs>
              <w:suppressAutoHyphens/>
              <w:spacing w:after="0" w:line="240" w:lineRule="auto"/>
              <w:ind w:left="438"/>
              <w:rPr>
                <w:szCs w:val="18"/>
              </w:rPr>
            </w:pPr>
            <w:proofErr w:type="spellStart"/>
            <w:r w:rsidRPr="00891DF8">
              <w:rPr>
                <w:szCs w:val="18"/>
              </w:rPr>
              <w:t>Szaban</w:t>
            </w:r>
            <w:proofErr w:type="spellEnd"/>
            <w:r w:rsidRPr="00891DF8">
              <w:rPr>
                <w:szCs w:val="18"/>
              </w:rPr>
              <w:t xml:space="preserve"> J., Zachowania organizacyjne Aspekt międzykulturowy, Wydawnictwo Adam Marszałek, Warszawa 2007</w:t>
            </w:r>
          </w:p>
          <w:p w:rsidR="00551CD3" w:rsidRPr="00551CD3" w:rsidRDefault="00551CD3" w:rsidP="00FE7616">
            <w:pPr>
              <w:spacing w:after="0" w:line="240" w:lineRule="auto"/>
              <w:rPr>
                <w:rFonts w:eastAsia="Times New Roman"/>
                <w:lang w:eastAsia="pl-PL"/>
              </w:rPr>
            </w:pPr>
          </w:p>
        </w:tc>
      </w:tr>
      <w:tr w:rsidR="00551CD3" w:rsidRPr="00EF4829"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6E47CF"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rsidR="00551CD3" w:rsidRPr="00551CD3" w:rsidRDefault="00FE7616" w:rsidP="00551CD3">
            <w:pPr>
              <w:spacing w:after="0" w:line="240" w:lineRule="auto"/>
              <w:rPr>
                <w:rFonts w:eastAsia="Times New Roman"/>
                <w:lang w:val="en-US" w:eastAsia="pl-PL"/>
              </w:rPr>
            </w:pPr>
            <w:r>
              <w:rPr>
                <w:b/>
                <w:bCs/>
                <w:lang w:val="en-GB"/>
              </w:rPr>
              <w:t xml:space="preserve">prof. </w:t>
            </w:r>
            <w:proofErr w:type="spellStart"/>
            <w:r>
              <w:rPr>
                <w:b/>
                <w:bCs/>
                <w:lang w:val="en-GB"/>
              </w:rPr>
              <w:t>dr</w:t>
            </w:r>
            <w:proofErr w:type="spellEnd"/>
            <w:r>
              <w:rPr>
                <w:b/>
                <w:bCs/>
                <w:lang w:val="en-GB"/>
              </w:rPr>
              <w:t xml:space="preserve"> hab. </w:t>
            </w:r>
            <w:proofErr w:type="spellStart"/>
            <w:r>
              <w:rPr>
                <w:b/>
                <w:bCs/>
                <w:lang w:val="en-GB"/>
              </w:rPr>
              <w:t>inż</w:t>
            </w:r>
            <w:proofErr w:type="spellEnd"/>
            <w:r>
              <w:rPr>
                <w:b/>
                <w:bCs/>
                <w:lang w:val="en-GB"/>
              </w:rPr>
              <w:t xml:space="preserve">. </w:t>
            </w:r>
            <w:r w:rsidRPr="00002712">
              <w:rPr>
                <w:b/>
                <w:bCs/>
              </w:rPr>
              <w:t xml:space="preserve">Zbigniew Malara, </w:t>
            </w:r>
            <w:hyperlink r:id="rId6" w:history="1">
              <w:r w:rsidR="00EF4829" w:rsidRPr="009E0144">
                <w:rPr>
                  <w:rStyle w:val="Hipercze"/>
                  <w:b/>
                  <w:bCs/>
                </w:rPr>
                <w:t>zbigniew.malara@pwr.edu.pl</w:t>
              </w:r>
            </w:hyperlink>
            <w:r w:rsidR="00EF4829">
              <w:rPr>
                <w:b/>
                <w:bCs/>
              </w:rPr>
              <w:t xml:space="preserve"> </w:t>
            </w:r>
          </w:p>
        </w:tc>
      </w:tr>
    </w:tbl>
    <w:p w:rsidR="00551CD3" w:rsidRDefault="00551CD3" w:rsidP="00551CD3">
      <w:pPr>
        <w:spacing w:after="0" w:line="240" w:lineRule="auto"/>
        <w:rPr>
          <w:rFonts w:eastAsia="Times New Roman"/>
          <w:lang w:val="en-US" w:eastAsia="pl-PL"/>
        </w:rPr>
      </w:pPr>
    </w:p>
    <w:p w:rsidR="008E023A" w:rsidRDefault="008E023A" w:rsidP="00551CD3">
      <w:pPr>
        <w:spacing w:after="0" w:line="240" w:lineRule="auto"/>
        <w:rPr>
          <w:rFonts w:eastAsia="Times New Roman"/>
          <w:lang w:val="en-US" w:eastAsia="pl-PL"/>
        </w:rPr>
      </w:pPr>
    </w:p>
    <w:p w:rsidR="008E023A" w:rsidRPr="00551CD3" w:rsidRDefault="008E023A" w:rsidP="00551CD3">
      <w:pPr>
        <w:spacing w:after="0" w:line="240" w:lineRule="auto"/>
        <w:rPr>
          <w:rFonts w:eastAsia="Times New Roman"/>
          <w:lang w:val="en-US" w:eastAsia="pl-PL"/>
        </w:rPr>
      </w:pPr>
      <w:r>
        <w:rPr>
          <w:rFonts w:eastAsia="Times New Roman"/>
          <w:lang w:val="en-US" w:eastAsia="pl-PL"/>
        </w:rPr>
        <w:t>*delete if not necessary</w:t>
      </w:r>
    </w:p>
    <w:sectPr w:rsidR="008E023A" w:rsidRPr="00551CD3" w:rsidSect="00FE3AD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68AD759E"/>
    <w:multiLevelType w:val="hybridMultilevel"/>
    <w:tmpl w:val="06B8340E"/>
    <w:lvl w:ilvl="0" w:tplc="C10472A8">
      <w:start w:val="1"/>
      <w:numFmt w:val="decimal"/>
      <w:lvlText w:val="[%1] "/>
      <w:lvlJc w:val="left"/>
      <w:pPr>
        <w:tabs>
          <w:tab w:val="num" w:pos="730"/>
        </w:tabs>
        <w:ind w:left="730" w:hanging="360"/>
      </w:pPr>
      <w:rPr>
        <w:rFonts w:hint="default"/>
      </w:rPr>
    </w:lvl>
    <w:lvl w:ilvl="1" w:tplc="04150019" w:tentative="1">
      <w:start w:val="1"/>
      <w:numFmt w:val="lowerLetter"/>
      <w:lvlText w:val="%2."/>
      <w:lvlJc w:val="left"/>
      <w:pPr>
        <w:tabs>
          <w:tab w:val="num" w:pos="1450"/>
        </w:tabs>
        <w:ind w:left="1450" w:hanging="360"/>
      </w:pPr>
    </w:lvl>
    <w:lvl w:ilvl="2" w:tplc="0415001B" w:tentative="1">
      <w:start w:val="1"/>
      <w:numFmt w:val="lowerRoman"/>
      <w:lvlText w:val="%3."/>
      <w:lvlJc w:val="right"/>
      <w:pPr>
        <w:tabs>
          <w:tab w:val="num" w:pos="2170"/>
        </w:tabs>
        <w:ind w:left="2170" w:hanging="180"/>
      </w:pPr>
    </w:lvl>
    <w:lvl w:ilvl="3" w:tplc="0415000F" w:tentative="1">
      <w:start w:val="1"/>
      <w:numFmt w:val="decimal"/>
      <w:lvlText w:val="%4."/>
      <w:lvlJc w:val="left"/>
      <w:pPr>
        <w:tabs>
          <w:tab w:val="num" w:pos="2890"/>
        </w:tabs>
        <w:ind w:left="2890" w:hanging="360"/>
      </w:pPr>
    </w:lvl>
    <w:lvl w:ilvl="4" w:tplc="04150019" w:tentative="1">
      <w:start w:val="1"/>
      <w:numFmt w:val="lowerLetter"/>
      <w:lvlText w:val="%5."/>
      <w:lvlJc w:val="left"/>
      <w:pPr>
        <w:tabs>
          <w:tab w:val="num" w:pos="3610"/>
        </w:tabs>
        <w:ind w:left="3610" w:hanging="360"/>
      </w:pPr>
    </w:lvl>
    <w:lvl w:ilvl="5" w:tplc="0415001B" w:tentative="1">
      <w:start w:val="1"/>
      <w:numFmt w:val="lowerRoman"/>
      <w:lvlText w:val="%6."/>
      <w:lvlJc w:val="right"/>
      <w:pPr>
        <w:tabs>
          <w:tab w:val="num" w:pos="4330"/>
        </w:tabs>
        <w:ind w:left="4330" w:hanging="180"/>
      </w:pPr>
    </w:lvl>
    <w:lvl w:ilvl="6" w:tplc="0415000F" w:tentative="1">
      <w:start w:val="1"/>
      <w:numFmt w:val="decimal"/>
      <w:lvlText w:val="%7."/>
      <w:lvlJc w:val="left"/>
      <w:pPr>
        <w:tabs>
          <w:tab w:val="num" w:pos="5050"/>
        </w:tabs>
        <w:ind w:left="5050" w:hanging="360"/>
      </w:pPr>
    </w:lvl>
    <w:lvl w:ilvl="7" w:tplc="04150019" w:tentative="1">
      <w:start w:val="1"/>
      <w:numFmt w:val="lowerLetter"/>
      <w:lvlText w:val="%8."/>
      <w:lvlJc w:val="left"/>
      <w:pPr>
        <w:tabs>
          <w:tab w:val="num" w:pos="5770"/>
        </w:tabs>
        <w:ind w:left="5770" w:hanging="360"/>
      </w:pPr>
    </w:lvl>
    <w:lvl w:ilvl="8" w:tplc="0415001B" w:tentative="1">
      <w:start w:val="1"/>
      <w:numFmt w:val="lowerRoman"/>
      <w:lvlText w:val="%9."/>
      <w:lvlJc w:val="right"/>
      <w:pPr>
        <w:tabs>
          <w:tab w:val="num" w:pos="6490"/>
        </w:tabs>
        <w:ind w:left="64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1CD3"/>
    <w:rsid w:val="000029AA"/>
    <w:rsid w:val="00064621"/>
    <w:rsid w:val="00103BCA"/>
    <w:rsid w:val="00125A18"/>
    <w:rsid w:val="001503EC"/>
    <w:rsid w:val="0016450C"/>
    <w:rsid w:val="00182204"/>
    <w:rsid w:val="001E5BD1"/>
    <w:rsid w:val="002302A0"/>
    <w:rsid w:val="003B6762"/>
    <w:rsid w:val="003B6C96"/>
    <w:rsid w:val="003B7CCA"/>
    <w:rsid w:val="003C337D"/>
    <w:rsid w:val="004C3B2A"/>
    <w:rsid w:val="0055078F"/>
    <w:rsid w:val="00551CD3"/>
    <w:rsid w:val="005E15C5"/>
    <w:rsid w:val="00603DD2"/>
    <w:rsid w:val="00624F6B"/>
    <w:rsid w:val="00686555"/>
    <w:rsid w:val="006E47CF"/>
    <w:rsid w:val="006F2115"/>
    <w:rsid w:val="00726225"/>
    <w:rsid w:val="0077451C"/>
    <w:rsid w:val="00795A00"/>
    <w:rsid w:val="0087370D"/>
    <w:rsid w:val="008D5923"/>
    <w:rsid w:val="008E023A"/>
    <w:rsid w:val="008F1B52"/>
    <w:rsid w:val="009C0D7F"/>
    <w:rsid w:val="00A02951"/>
    <w:rsid w:val="00A407D8"/>
    <w:rsid w:val="00A6544B"/>
    <w:rsid w:val="00A973F4"/>
    <w:rsid w:val="00AA13D5"/>
    <w:rsid w:val="00B2402C"/>
    <w:rsid w:val="00BA602F"/>
    <w:rsid w:val="00C25E8B"/>
    <w:rsid w:val="00C9683B"/>
    <w:rsid w:val="00D509FD"/>
    <w:rsid w:val="00D5178F"/>
    <w:rsid w:val="00D6500E"/>
    <w:rsid w:val="00EF4829"/>
    <w:rsid w:val="00F03D27"/>
    <w:rsid w:val="00F1743F"/>
    <w:rsid w:val="00F56B81"/>
    <w:rsid w:val="00F61ED7"/>
    <w:rsid w:val="00FA2E7A"/>
    <w:rsid w:val="00FE3AD9"/>
    <w:rsid w:val="00FE76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603DD2"/>
    <w:pPr>
      <w:autoSpaceDE w:val="0"/>
      <w:autoSpaceDN w:val="0"/>
      <w:adjustRightInd w:val="0"/>
      <w:spacing w:after="0" w:line="240" w:lineRule="auto"/>
    </w:pPr>
    <w:rPr>
      <w:rFonts w:eastAsia="Times New Roman"/>
      <w:color w:val="000000"/>
      <w:lang w:eastAsia="pl-PL"/>
    </w:rPr>
  </w:style>
  <w:style w:type="character" w:styleId="Hipercze">
    <w:name w:val="Hyperlink"/>
    <w:basedOn w:val="Domylnaczcionkaakapitu"/>
    <w:uiPriority w:val="99"/>
    <w:unhideWhenUsed/>
    <w:rsid w:val="00EF48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E3AD9"/>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paragraph" w:customStyle="1" w:styleId="Default">
    <w:name w:val="Default"/>
    <w:rsid w:val="00603DD2"/>
    <w:pPr>
      <w:autoSpaceDE w:val="0"/>
      <w:autoSpaceDN w:val="0"/>
      <w:adjustRightInd w:val="0"/>
      <w:spacing w:after="0" w:line="240" w:lineRule="auto"/>
    </w:pPr>
    <w:rPr>
      <w:rFonts w:eastAsia="Times New Roman"/>
      <w:color w:val="000000"/>
      <w:lang w:eastAsia="pl-PL"/>
    </w:rPr>
  </w:style>
  <w:style w:type="character" w:styleId="Hipercze">
    <w:name w:val="Hyperlink"/>
    <w:basedOn w:val="Domylnaczcionkaakapitu"/>
    <w:uiPriority w:val="99"/>
    <w:unhideWhenUsed/>
    <w:rsid w:val="00EF482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369926">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 w:id="1382824792">
      <w:bodyDiv w:val="1"/>
      <w:marLeft w:val="0"/>
      <w:marRight w:val="0"/>
      <w:marTop w:val="0"/>
      <w:marBottom w:val="0"/>
      <w:divBdr>
        <w:top w:val="none" w:sz="0" w:space="0" w:color="auto"/>
        <w:left w:val="none" w:sz="0" w:space="0" w:color="auto"/>
        <w:bottom w:val="none" w:sz="0" w:space="0" w:color="auto"/>
        <w:right w:val="none" w:sz="0" w:space="0" w:color="auto"/>
      </w:divBdr>
      <w:divsChild>
        <w:div w:id="1730298312">
          <w:marLeft w:val="0"/>
          <w:marRight w:val="0"/>
          <w:marTop w:val="0"/>
          <w:marBottom w:val="0"/>
          <w:divBdr>
            <w:top w:val="none" w:sz="0" w:space="0" w:color="auto"/>
            <w:left w:val="none" w:sz="0" w:space="0" w:color="auto"/>
            <w:bottom w:val="none" w:sz="0" w:space="0" w:color="auto"/>
            <w:right w:val="none" w:sz="0" w:space="0" w:color="auto"/>
          </w:divBdr>
          <w:divsChild>
            <w:div w:id="1232079342">
              <w:marLeft w:val="0"/>
              <w:marRight w:val="0"/>
              <w:marTop w:val="0"/>
              <w:marBottom w:val="0"/>
              <w:divBdr>
                <w:top w:val="none" w:sz="0" w:space="0" w:color="auto"/>
                <w:left w:val="none" w:sz="0" w:space="0" w:color="auto"/>
                <w:bottom w:val="none" w:sz="0" w:space="0" w:color="auto"/>
                <w:right w:val="none" w:sz="0" w:space="0" w:color="auto"/>
              </w:divBdr>
              <w:divsChild>
                <w:div w:id="74669638">
                  <w:marLeft w:val="0"/>
                  <w:marRight w:val="0"/>
                  <w:marTop w:val="0"/>
                  <w:marBottom w:val="0"/>
                  <w:divBdr>
                    <w:top w:val="none" w:sz="0" w:space="0" w:color="auto"/>
                    <w:left w:val="none" w:sz="0" w:space="0" w:color="auto"/>
                    <w:bottom w:val="none" w:sz="0" w:space="0" w:color="auto"/>
                    <w:right w:val="none" w:sz="0" w:space="0" w:color="auto"/>
                  </w:divBdr>
                  <w:divsChild>
                    <w:div w:id="1394962416">
                      <w:marLeft w:val="0"/>
                      <w:marRight w:val="0"/>
                      <w:marTop w:val="0"/>
                      <w:marBottom w:val="0"/>
                      <w:divBdr>
                        <w:top w:val="none" w:sz="0" w:space="0" w:color="auto"/>
                        <w:left w:val="none" w:sz="0" w:space="0" w:color="auto"/>
                        <w:bottom w:val="none" w:sz="0" w:space="0" w:color="auto"/>
                        <w:right w:val="none" w:sz="0" w:space="0" w:color="auto"/>
                      </w:divBdr>
                      <w:divsChild>
                        <w:div w:id="2008366590">
                          <w:marLeft w:val="0"/>
                          <w:marRight w:val="0"/>
                          <w:marTop w:val="0"/>
                          <w:marBottom w:val="0"/>
                          <w:divBdr>
                            <w:top w:val="none" w:sz="0" w:space="0" w:color="auto"/>
                            <w:left w:val="none" w:sz="0" w:space="0" w:color="auto"/>
                            <w:bottom w:val="none" w:sz="0" w:space="0" w:color="auto"/>
                            <w:right w:val="none" w:sz="0" w:space="0" w:color="auto"/>
                          </w:divBdr>
                          <w:divsChild>
                            <w:div w:id="2069497049">
                              <w:marLeft w:val="0"/>
                              <w:marRight w:val="300"/>
                              <w:marTop w:val="180"/>
                              <w:marBottom w:val="0"/>
                              <w:divBdr>
                                <w:top w:val="none" w:sz="0" w:space="0" w:color="auto"/>
                                <w:left w:val="none" w:sz="0" w:space="0" w:color="auto"/>
                                <w:bottom w:val="none" w:sz="0" w:space="0" w:color="auto"/>
                                <w:right w:val="none" w:sz="0" w:space="0" w:color="auto"/>
                              </w:divBdr>
                              <w:divsChild>
                                <w:div w:id="1769932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7124507">
          <w:marLeft w:val="0"/>
          <w:marRight w:val="0"/>
          <w:marTop w:val="0"/>
          <w:marBottom w:val="0"/>
          <w:divBdr>
            <w:top w:val="none" w:sz="0" w:space="0" w:color="auto"/>
            <w:left w:val="none" w:sz="0" w:space="0" w:color="auto"/>
            <w:bottom w:val="none" w:sz="0" w:space="0" w:color="auto"/>
            <w:right w:val="none" w:sz="0" w:space="0" w:color="auto"/>
          </w:divBdr>
          <w:divsChild>
            <w:div w:id="44568106">
              <w:marLeft w:val="0"/>
              <w:marRight w:val="0"/>
              <w:marTop w:val="0"/>
              <w:marBottom w:val="0"/>
              <w:divBdr>
                <w:top w:val="none" w:sz="0" w:space="0" w:color="auto"/>
                <w:left w:val="none" w:sz="0" w:space="0" w:color="auto"/>
                <w:bottom w:val="none" w:sz="0" w:space="0" w:color="auto"/>
                <w:right w:val="none" w:sz="0" w:space="0" w:color="auto"/>
              </w:divBdr>
              <w:divsChild>
                <w:div w:id="1220169009">
                  <w:marLeft w:val="0"/>
                  <w:marRight w:val="0"/>
                  <w:marTop w:val="0"/>
                  <w:marBottom w:val="0"/>
                  <w:divBdr>
                    <w:top w:val="none" w:sz="0" w:space="0" w:color="auto"/>
                    <w:left w:val="none" w:sz="0" w:space="0" w:color="auto"/>
                    <w:bottom w:val="none" w:sz="0" w:space="0" w:color="auto"/>
                    <w:right w:val="none" w:sz="0" w:space="0" w:color="auto"/>
                  </w:divBdr>
                  <w:divsChild>
                    <w:div w:id="1992245511">
                      <w:marLeft w:val="0"/>
                      <w:marRight w:val="0"/>
                      <w:marTop w:val="0"/>
                      <w:marBottom w:val="0"/>
                      <w:divBdr>
                        <w:top w:val="none" w:sz="0" w:space="0" w:color="auto"/>
                        <w:left w:val="none" w:sz="0" w:space="0" w:color="auto"/>
                        <w:bottom w:val="none" w:sz="0" w:space="0" w:color="auto"/>
                        <w:right w:val="none" w:sz="0" w:space="0" w:color="auto"/>
                      </w:divBdr>
                      <w:divsChild>
                        <w:div w:id="112973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8665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zbigniew.malara@pwr.edu.p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4</Pages>
  <Words>956</Words>
  <Characters>5739</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Andrzej</cp:lastModifiedBy>
  <cp:revision>16</cp:revision>
  <cp:lastPrinted>2019-01-18T07:41:00Z</cp:lastPrinted>
  <dcterms:created xsi:type="dcterms:W3CDTF">2019-03-01T08:45:00Z</dcterms:created>
  <dcterms:modified xsi:type="dcterms:W3CDTF">2019-03-01T11:11:00Z</dcterms:modified>
</cp:coreProperties>
</file>